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FD92" w14:textId="549E2C9C" w:rsidR="00907CE9" w:rsidRPr="00E92E3A" w:rsidRDefault="00FD1CA7" w:rsidP="00152BD9">
      <w:pPr>
        <w:ind w:left="180" w:hanging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85BE4AD" wp14:editId="00ACBB3A">
            <wp:simplePos x="0" y="0"/>
            <wp:positionH relativeFrom="column">
              <wp:posOffset>-61705</wp:posOffset>
            </wp:positionH>
            <wp:positionV relativeFrom="paragraph">
              <wp:posOffset>-25400</wp:posOffset>
            </wp:positionV>
            <wp:extent cx="1720657" cy="486328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57" cy="4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E6" w:rsidRPr="00E92E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D92CF" wp14:editId="0FC4502E">
                <wp:simplePos x="0" y="0"/>
                <wp:positionH relativeFrom="column">
                  <wp:posOffset>1716405</wp:posOffset>
                </wp:positionH>
                <wp:positionV relativeFrom="paragraph">
                  <wp:posOffset>-107950</wp:posOffset>
                </wp:positionV>
                <wp:extent cx="4686300" cy="571500"/>
                <wp:effectExtent l="3175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FACF" w14:textId="77777777" w:rsidR="00F01524" w:rsidRPr="004A68AA" w:rsidRDefault="00F01524" w:rsidP="00F01524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  <w:t xml:space="preserve">INTEGROVANÝ DOPRAVNÍ SYSTÉM </w:t>
                            </w:r>
                          </w:p>
                          <w:p w14:paraId="31C4959E" w14:textId="77777777" w:rsidR="00F01524" w:rsidRPr="004A68AA" w:rsidRDefault="00F01524" w:rsidP="00F01524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  <w:t>jihomoravského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553D9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15pt;margin-top:-8.5pt;width:36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" stroked="f">
                <v:textbox>
                  <w:txbxContent>
                    <w:p w14:paraId="1F8AFACF" w14:textId="77777777" w:rsidR="00F01524" w:rsidRPr="004A68AA" w:rsidRDefault="00F01524" w:rsidP="00F01524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sz w:val="28"/>
                          <w:szCs w:val="22"/>
                        </w:rPr>
                        <w:t xml:space="preserve">INTEGROVANÝ DOPRAVNÍ SYSTÉM </w:t>
                      </w:r>
                    </w:p>
                    <w:p w14:paraId="31C4959E" w14:textId="77777777" w:rsidR="00F01524" w:rsidRPr="004A68AA" w:rsidRDefault="00F01524" w:rsidP="00F01524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  <w:t>jihomoravského kraje</w:t>
                      </w:r>
                    </w:p>
                  </w:txbxContent>
                </v:textbox>
              </v:shape>
            </w:pict>
          </mc:Fallback>
        </mc:AlternateContent>
      </w:r>
    </w:p>
    <w:p w14:paraId="0CEF7B0C" w14:textId="77777777" w:rsidR="00634640" w:rsidRPr="00E92E3A" w:rsidRDefault="00634640" w:rsidP="00A544AB">
      <w:pPr>
        <w:ind w:left="180" w:hanging="180"/>
        <w:jc w:val="center"/>
        <w:rPr>
          <w:rFonts w:ascii="Tahoma" w:hAnsi="Tahoma"/>
          <w:b/>
          <w:sz w:val="36"/>
          <w:szCs w:val="36"/>
        </w:rPr>
      </w:pPr>
    </w:p>
    <w:p w14:paraId="5A5026E4" w14:textId="77777777" w:rsidR="00580F08" w:rsidRPr="00E92E3A" w:rsidRDefault="00580F08" w:rsidP="006A694C">
      <w:pPr>
        <w:ind w:left="180" w:hanging="180"/>
        <w:jc w:val="center"/>
        <w:rPr>
          <w:rFonts w:ascii="Tahoma" w:hAnsi="Tahoma"/>
          <w:b/>
          <w:sz w:val="36"/>
          <w:szCs w:val="36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0013"/>
      </w:tblGrid>
      <w:tr w:rsidR="00E92E3A" w:rsidRPr="00E92E3A" w14:paraId="35C9784C" w14:textId="77777777" w:rsidTr="00FD1CA7">
        <w:trPr>
          <w:trHeight w:val="1069"/>
        </w:trPr>
        <w:tc>
          <w:tcPr>
            <w:tcW w:w="10013" w:type="dxa"/>
            <w:shd w:val="clear" w:color="auto" w:fill="92D050"/>
            <w:vAlign w:val="center"/>
          </w:tcPr>
          <w:p w14:paraId="031E204A" w14:textId="7DB3001C" w:rsidR="008A2B3A" w:rsidRPr="00243BE1" w:rsidRDefault="003077C2" w:rsidP="00A510E4">
            <w:pPr>
              <w:spacing w:before="0" w:after="0"/>
              <w:jc w:val="center"/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 xml:space="preserve">změny v </w:t>
            </w:r>
            <w:r w:rsidR="00A510E4"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>IDS JMK od 12.12.2021</w:t>
            </w:r>
          </w:p>
        </w:tc>
      </w:tr>
    </w:tbl>
    <w:p w14:paraId="7A722D99" w14:textId="2D8E06A7" w:rsidR="00752A00" w:rsidRDefault="00A510E4" w:rsidP="00B95F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Stejně jako ve </w:t>
      </w:r>
      <w:r w:rsidR="00C66AF3">
        <w:rPr>
          <w:rFonts w:asciiTheme="minorHAnsi" w:hAnsiTheme="minorHAnsi"/>
        </w:rPr>
        <w:t xml:space="preserve">všech </w:t>
      </w:r>
      <w:r>
        <w:rPr>
          <w:rFonts w:asciiTheme="minorHAnsi" w:hAnsiTheme="minorHAnsi"/>
        </w:rPr>
        <w:t>zemí</w:t>
      </w:r>
      <w:r w:rsidR="00C66AF3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Evropy dochází i v České republice a Jihomoravském kraji od neděle 12.12.2021 ke změnám jízdních řádů. Hlavní změnou bude zahájení Velké vlakové výluky mezi Brnem a Blanskem. Je však třeba zmínit i další změny a úpravy jízdních řádů.</w:t>
      </w:r>
    </w:p>
    <w:p w14:paraId="23156EC3" w14:textId="3FB2A055" w:rsidR="00A510E4" w:rsidRDefault="00A510E4" w:rsidP="00A510E4">
      <w:pPr>
        <w:pStyle w:val="Nadpis2"/>
      </w:pPr>
      <w:r>
        <w:t>Velká vlaková výluka Brno - Blansko</w:t>
      </w:r>
    </w:p>
    <w:p w14:paraId="2613A073" w14:textId="589AA0B1" w:rsidR="003077C2" w:rsidRDefault="00A510E4" w:rsidP="003077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12.12.2021 </w:t>
      </w:r>
      <w:r w:rsidR="003077C2">
        <w:rPr>
          <w:rFonts w:asciiTheme="minorHAnsi" w:hAnsiTheme="minorHAnsi"/>
        </w:rPr>
        <w:t xml:space="preserve">na 1 rok zcela přestanou jezdit vlaky mezi Brnem a Blanskem a </w:t>
      </w:r>
      <w:r w:rsidR="003077C2" w:rsidRPr="003077C2">
        <w:rPr>
          <w:rFonts w:asciiTheme="minorHAnsi" w:hAnsiTheme="minorHAnsi"/>
        </w:rPr>
        <w:t>budou nahrazeny náhradní</w:t>
      </w:r>
      <w:r w:rsidR="003077C2">
        <w:rPr>
          <w:rFonts w:asciiTheme="minorHAnsi" w:hAnsiTheme="minorHAnsi"/>
        </w:rPr>
        <w:t xml:space="preserve"> dopravou</w:t>
      </w:r>
      <w:r w:rsidR="003077C2" w:rsidRPr="003077C2">
        <w:rPr>
          <w:rFonts w:asciiTheme="minorHAnsi" w:hAnsiTheme="minorHAnsi"/>
        </w:rPr>
        <w:t xml:space="preserve">. </w:t>
      </w:r>
    </w:p>
    <w:p w14:paraId="4CD32C9A" w14:textId="1718D829" w:rsidR="00814ADA" w:rsidRDefault="00814ADA" w:rsidP="00814AD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Na úvod radní </w:t>
      </w:r>
      <w:r w:rsidR="00AB0CDA">
        <w:rPr>
          <w:rFonts w:asciiTheme="minorHAnsi" w:hAnsiTheme="minorHAnsi"/>
        </w:rPr>
        <w:t xml:space="preserve">Jihomoravského kraje </w:t>
      </w:r>
      <w:r>
        <w:rPr>
          <w:rFonts w:asciiTheme="minorHAnsi" w:hAnsiTheme="minorHAnsi"/>
        </w:rPr>
        <w:t xml:space="preserve">pro </w:t>
      </w:r>
      <w:r w:rsidR="00AB0CDA">
        <w:rPr>
          <w:rFonts w:asciiTheme="minorHAnsi" w:hAnsiTheme="minorHAnsi"/>
        </w:rPr>
        <w:t xml:space="preserve">oblast </w:t>
      </w:r>
      <w:r>
        <w:rPr>
          <w:rFonts w:asciiTheme="minorHAnsi" w:hAnsiTheme="minorHAnsi"/>
        </w:rPr>
        <w:t>doprav</w:t>
      </w:r>
      <w:r w:rsidR="00AB0CDA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Ing. Bc. Jiří Crha zdůraz</w:t>
      </w:r>
      <w:r w:rsidR="00AB0CDA">
        <w:rPr>
          <w:rFonts w:asciiTheme="minorHAnsi" w:hAnsiTheme="minorHAnsi"/>
        </w:rPr>
        <w:t>nil</w:t>
      </w:r>
      <w:r>
        <w:rPr>
          <w:rFonts w:asciiTheme="minorHAnsi" w:hAnsiTheme="minorHAnsi"/>
        </w:rPr>
        <w:t xml:space="preserve">, že </w:t>
      </w:r>
      <w:r w:rsidRPr="001B6872">
        <w:rPr>
          <w:rFonts w:asciiTheme="minorHAnsi" w:hAnsiTheme="minorHAnsi"/>
          <w:i/>
        </w:rPr>
        <w:t xml:space="preserve">„Jihomoravský kraj </w:t>
      </w:r>
      <w:r>
        <w:rPr>
          <w:rFonts w:asciiTheme="minorHAnsi" w:hAnsiTheme="minorHAnsi"/>
          <w:i/>
        </w:rPr>
        <w:t>si uvědomuje</w:t>
      </w:r>
      <w:r w:rsidR="00AB0CDA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="00AB0CDA">
        <w:rPr>
          <w:rFonts w:asciiTheme="minorHAnsi" w:hAnsiTheme="minorHAnsi"/>
          <w:i/>
        </w:rPr>
        <w:t xml:space="preserve">jak velkého počtu obyvatel kraje se výluka Brno – Blansko </w:t>
      </w:r>
      <w:r w:rsidR="00005C32">
        <w:rPr>
          <w:rFonts w:asciiTheme="minorHAnsi" w:hAnsiTheme="minorHAnsi"/>
          <w:i/>
        </w:rPr>
        <w:t>dotkne</w:t>
      </w:r>
      <w:r w:rsidR="00AB0CDA">
        <w:rPr>
          <w:rFonts w:asciiTheme="minorHAnsi" w:hAnsiTheme="minorHAnsi"/>
          <w:i/>
        </w:rPr>
        <w:t>. Proto dlouhodobě usil</w:t>
      </w:r>
      <w:r w:rsidR="00D86A7D">
        <w:rPr>
          <w:rFonts w:asciiTheme="minorHAnsi" w:hAnsiTheme="minorHAnsi"/>
          <w:i/>
        </w:rPr>
        <w:t>oval</w:t>
      </w:r>
      <w:r w:rsidR="00AB0CDA">
        <w:rPr>
          <w:rFonts w:asciiTheme="minorHAnsi" w:hAnsiTheme="minorHAnsi"/>
          <w:i/>
        </w:rPr>
        <w:t xml:space="preserve"> o to, aby byly dopady na cestující co nejmenší. </w:t>
      </w:r>
      <w:r w:rsidR="00D86A7D">
        <w:rPr>
          <w:rFonts w:asciiTheme="minorHAnsi" w:hAnsiTheme="minorHAnsi"/>
          <w:i/>
        </w:rPr>
        <w:t>D</w:t>
      </w:r>
      <w:r w:rsidR="00AB0CDA">
        <w:rPr>
          <w:rFonts w:asciiTheme="minorHAnsi" w:hAnsiTheme="minorHAnsi"/>
          <w:i/>
        </w:rPr>
        <w:t xml:space="preserve">íky spolupráci všech zúčastněných se podařilo několik </w:t>
      </w:r>
      <w:r w:rsidR="00D86A7D">
        <w:rPr>
          <w:rFonts w:asciiTheme="minorHAnsi" w:hAnsiTheme="minorHAnsi"/>
          <w:i/>
        </w:rPr>
        <w:t xml:space="preserve">plánovaných </w:t>
      </w:r>
      <w:r w:rsidR="00AB0CDA">
        <w:rPr>
          <w:rFonts w:asciiTheme="minorHAnsi" w:hAnsiTheme="minorHAnsi"/>
          <w:i/>
        </w:rPr>
        <w:t xml:space="preserve">staveb spojit do jedné velké akce. </w:t>
      </w:r>
      <w:r w:rsidR="00D86A7D">
        <w:rPr>
          <w:rFonts w:asciiTheme="minorHAnsi" w:hAnsiTheme="minorHAnsi"/>
          <w:i/>
        </w:rPr>
        <w:t xml:space="preserve">Po jejím </w:t>
      </w:r>
      <w:r w:rsidR="00005C32">
        <w:rPr>
          <w:rFonts w:asciiTheme="minorHAnsi" w:hAnsiTheme="minorHAnsi"/>
          <w:i/>
        </w:rPr>
        <w:t xml:space="preserve">dokončení </w:t>
      </w:r>
      <w:r w:rsidR="00D86A7D">
        <w:rPr>
          <w:rFonts w:asciiTheme="minorHAnsi" w:hAnsiTheme="minorHAnsi"/>
          <w:i/>
        </w:rPr>
        <w:t>získá Jihomoravský kraj modernizovanou trať</w:t>
      </w:r>
      <w:r w:rsidR="00B97C1E">
        <w:rPr>
          <w:rFonts w:asciiTheme="minorHAnsi" w:hAnsiTheme="minorHAnsi"/>
          <w:i/>
        </w:rPr>
        <w:t xml:space="preserve">, po které zanedlouho poté </w:t>
      </w:r>
      <w:r w:rsidR="00D86A7D">
        <w:rPr>
          <w:rFonts w:asciiTheme="minorHAnsi" w:hAnsiTheme="minorHAnsi"/>
          <w:i/>
        </w:rPr>
        <w:t xml:space="preserve">začnou jezdit i nové krajské </w:t>
      </w:r>
      <w:r w:rsidR="00B97C1E">
        <w:rPr>
          <w:rFonts w:asciiTheme="minorHAnsi" w:hAnsiTheme="minorHAnsi"/>
          <w:i/>
        </w:rPr>
        <w:t xml:space="preserve">nízkopodlažní vlakové </w:t>
      </w:r>
      <w:r w:rsidR="00D86A7D">
        <w:rPr>
          <w:rFonts w:asciiTheme="minorHAnsi" w:hAnsiTheme="minorHAnsi"/>
          <w:i/>
        </w:rPr>
        <w:t>jednotky.“</w:t>
      </w:r>
    </w:p>
    <w:p w14:paraId="58EC7F35" w14:textId="2670D07B" w:rsidR="005724C8" w:rsidRPr="005724C8" w:rsidRDefault="00D968F3" w:rsidP="00814ADA">
      <w:pPr>
        <w:rPr>
          <w:rFonts w:asciiTheme="minorHAnsi" w:hAnsiTheme="minorHAnsi"/>
          <w:i/>
        </w:rPr>
      </w:pPr>
      <w:r>
        <w:rPr>
          <w:rFonts w:asciiTheme="minorHAnsi" w:hAnsiTheme="minorHAnsi"/>
          <w:iCs/>
        </w:rPr>
        <w:t xml:space="preserve">Přípravu organizace dopravy shrnul </w:t>
      </w:r>
      <w:r w:rsidR="005724C8">
        <w:rPr>
          <w:rFonts w:asciiTheme="minorHAnsi" w:hAnsiTheme="minorHAnsi"/>
          <w:iCs/>
        </w:rPr>
        <w:t xml:space="preserve">Ing. Jiří Horský </w:t>
      </w:r>
      <w:r>
        <w:rPr>
          <w:rFonts w:asciiTheme="minorHAnsi" w:hAnsiTheme="minorHAnsi"/>
          <w:iCs/>
        </w:rPr>
        <w:t xml:space="preserve">ředitel </w:t>
      </w:r>
      <w:r w:rsidR="005724C8">
        <w:rPr>
          <w:rFonts w:asciiTheme="minorHAnsi" w:hAnsiTheme="minorHAnsi"/>
          <w:iCs/>
        </w:rPr>
        <w:t xml:space="preserve">KORDIS JMK, a.s. následovně: </w:t>
      </w:r>
      <w:r w:rsidR="005724C8" w:rsidRPr="005724C8">
        <w:rPr>
          <w:rFonts w:asciiTheme="minorHAnsi" w:hAnsiTheme="minorHAnsi"/>
          <w:i/>
        </w:rPr>
        <w:t xml:space="preserve">„Při přípravě vedení linek a jízdních řádů bylo naším hlavním cílem kompenzovat cestujícím delší dobu jízdy tím, že spoje budou jezdit častěji </w:t>
      </w:r>
      <w:r w:rsidR="00425F49" w:rsidRPr="005724C8">
        <w:rPr>
          <w:rFonts w:asciiTheme="minorHAnsi" w:hAnsiTheme="minorHAnsi"/>
          <w:i/>
        </w:rPr>
        <w:t xml:space="preserve">a </w:t>
      </w:r>
      <w:r w:rsidR="00425F49">
        <w:rPr>
          <w:rFonts w:asciiTheme="minorHAnsi" w:hAnsiTheme="minorHAnsi"/>
          <w:i/>
        </w:rPr>
        <w:t>alespoň některým cestujícím se sníží</w:t>
      </w:r>
      <w:r w:rsidR="00425F49" w:rsidRPr="005724C8">
        <w:rPr>
          <w:rFonts w:asciiTheme="minorHAnsi" w:hAnsiTheme="minorHAnsi"/>
          <w:i/>
        </w:rPr>
        <w:t xml:space="preserve"> počet přestupů</w:t>
      </w:r>
      <w:r w:rsidR="00425F49">
        <w:rPr>
          <w:rFonts w:asciiTheme="minorHAnsi" w:hAnsiTheme="minorHAnsi"/>
          <w:i/>
        </w:rPr>
        <w:t xml:space="preserve"> nebo docházková vzdálenost při přestupech</w:t>
      </w:r>
      <w:r w:rsidR="005724C8" w:rsidRPr="005724C8">
        <w:rPr>
          <w:rFonts w:asciiTheme="minorHAnsi" w:hAnsiTheme="minorHAnsi"/>
          <w:i/>
        </w:rPr>
        <w:t>.“</w:t>
      </w:r>
    </w:p>
    <w:p w14:paraId="3A240656" w14:textId="77777777" w:rsidR="00570802" w:rsidRDefault="00570802" w:rsidP="004D42B0">
      <w:pPr>
        <w:pStyle w:val="Podnadpis"/>
      </w:pPr>
    </w:p>
    <w:p w14:paraId="47A90C85" w14:textId="28AE19E4" w:rsidR="004D42B0" w:rsidRPr="003077C2" w:rsidRDefault="004D42B0" w:rsidP="004D42B0">
      <w:pPr>
        <w:pStyle w:val="Podnadpis"/>
      </w:pPr>
      <w:r>
        <w:t>Jak bude doprava organizována</w:t>
      </w:r>
    </w:p>
    <w:p w14:paraId="3B52247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A87475">
        <w:rPr>
          <w:rFonts w:asciiTheme="minorHAnsi" w:hAnsiTheme="minorHAnsi"/>
        </w:rPr>
        <w:t xml:space="preserve">Za vlaky S2 a rychlíky R19 bude mezi Blanskem a Brnem zavedena náhradní doprava. Pro cestu z Blanska do Brna hl. n. je určena linka xS2B, pro cestu do Brna-Králova Pole linka xS2K. </w:t>
      </w:r>
    </w:p>
    <w:p w14:paraId="594D63AF" w14:textId="77777777" w:rsidR="004D42B0" w:rsidRPr="00A87475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A87475">
        <w:rPr>
          <w:rFonts w:asciiTheme="minorHAnsi" w:hAnsiTheme="minorHAnsi"/>
        </w:rPr>
        <w:t xml:space="preserve">V Brně hl. n. budou autobusy xS2B odjíždět z autobusového nádraží na ul. Benešova. V Blansku </w:t>
      </w:r>
      <w:r>
        <w:rPr>
          <w:rFonts w:asciiTheme="minorHAnsi" w:hAnsiTheme="minorHAnsi"/>
        </w:rPr>
        <w:t xml:space="preserve">budou linky xS2B a xS2C odjíždět </w:t>
      </w:r>
      <w:r w:rsidRPr="00A87475">
        <w:rPr>
          <w:rFonts w:asciiTheme="minorHAnsi" w:hAnsiTheme="minorHAnsi"/>
        </w:rPr>
        <w:t xml:space="preserve">ze zastávky před </w:t>
      </w:r>
      <w:r>
        <w:rPr>
          <w:rFonts w:asciiTheme="minorHAnsi" w:hAnsiTheme="minorHAnsi"/>
        </w:rPr>
        <w:t xml:space="preserve">vlakovým </w:t>
      </w:r>
      <w:r w:rsidRPr="00A87475">
        <w:rPr>
          <w:rFonts w:asciiTheme="minorHAnsi" w:hAnsiTheme="minorHAnsi"/>
        </w:rPr>
        <w:t>nádražím</w:t>
      </w:r>
      <w:r>
        <w:rPr>
          <w:rFonts w:asciiTheme="minorHAnsi" w:hAnsiTheme="minorHAnsi"/>
        </w:rPr>
        <w:t>, l</w:t>
      </w:r>
      <w:r w:rsidRPr="00A87475">
        <w:rPr>
          <w:rFonts w:asciiTheme="minorHAnsi" w:hAnsiTheme="minorHAnsi"/>
        </w:rPr>
        <w:t xml:space="preserve">inka xS2K </w:t>
      </w:r>
      <w:r>
        <w:rPr>
          <w:rFonts w:asciiTheme="minorHAnsi" w:hAnsiTheme="minorHAnsi"/>
        </w:rPr>
        <w:t>pojede z autobusového nádraží. V Králově Poli linka xS2K odjíždět ze stanoviště před nádražní budovou.</w:t>
      </w:r>
    </w:p>
    <w:p w14:paraId="08F61FD9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 xml:space="preserve">Pro cestu mezi Brnem a Adamovem </w:t>
      </w:r>
      <w:r>
        <w:rPr>
          <w:rFonts w:asciiTheme="minorHAnsi" w:hAnsiTheme="minorHAnsi"/>
        </w:rPr>
        <w:t xml:space="preserve">je třeba od Hlavního nádraží v Brně jet </w:t>
      </w:r>
      <w:r w:rsidRPr="003077C2">
        <w:rPr>
          <w:rFonts w:asciiTheme="minorHAnsi" w:hAnsiTheme="minorHAnsi"/>
        </w:rPr>
        <w:t>tramvaj</w:t>
      </w:r>
      <w:r>
        <w:rPr>
          <w:rFonts w:asciiTheme="minorHAnsi" w:hAnsiTheme="minorHAnsi"/>
        </w:rPr>
        <w:t>í 4 a přestoupit</w:t>
      </w:r>
      <w:r w:rsidRPr="003077C2">
        <w:rPr>
          <w:rFonts w:asciiTheme="minorHAnsi" w:hAnsiTheme="minorHAnsi"/>
        </w:rPr>
        <w:t xml:space="preserve"> na zastávce Obřanská - u školy na autobus xS2A. Ve směru z Adamova do centra  Brna </w:t>
      </w:r>
      <w:r>
        <w:rPr>
          <w:rFonts w:asciiTheme="minorHAnsi" w:hAnsiTheme="minorHAnsi"/>
        </w:rPr>
        <w:t xml:space="preserve">se přestupuje </w:t>
      </w:r>
      <w:r w:rsidRPr="003077C2">
        <w:rPr>
          <w:rFonts w:asciiTheme="minorHAnsi" w:hAnsiTheme="minorHAnsi"/>
        </w:rPr>
        <w:t>na zastávce Proškovo náměstí.</w:t>
      </w:r>
      <w:r>
        <w:rPr>
          <w:rFonts w:asciiTheme="minorHAnsi" w:hAnsiTheme="minorHAnsi"/>
        </w:rPr>
        <w:t xml:space="preserve"> Linka xS2A dále z Maloměřic pokračuje na Tomkovo náměstí (možnost přestupu na polokružní trolejbusy 25 a 26 a okružní autobusy 44 a 84), dále zastaví ve Štefánikově čtvrti pro přestup na tramvaj 5 směr Česká a bude ukončena na zastávce Lesná, nádraží. V některých případech bude možný přestup na vlaky S3 směr Kuřim a Tišnov. </w:t>
      </w:r>
    </w:p>
    <w:p w14:paraId="65307131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 cestu mezi Blanskem a Adamovem je určena linka xS2C.</w:t>
      </w:r>
    </w:p>
    <w:p w14:paraId="0E7348D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 cestu z Babic, Řícmanic a Kanic do Brna je určena linka 210, která bude prodloužena přes Starou osadu do Židenic, nádraží. Pro cestu do centra Brna je opět třeba přestoupit na Proškově náměstí na tramvaj 4 a v opačném směru je přestup na zastávce Obřanská – u školy.</w:t>
      </w:r>
    </w:p>
    <w:p w14:paraId="77BDD9A9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Bílovice nad Svitavou budou s Brnem spojeny především posílenými linkami 75, E75 a linkou 210, které zastaví na všech zastávkách v Bílovicích. Linka xS2A je určená pro rychlé spojení Adamova s Brnem, proto v Bílovicích zastaví jen na náměstí pro možný přestup na linky 75 nebo E75 do Slatiny a na Černovickou terasu.</w:t>
      </w:r>
    </w:p>
    <w:p w14:paraId="495410C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 několika 4denních výlukách bude navíc vyloučen úsek Blansko – Rájec-Jestřebí. Náhradní autobusová doprava bude v těchto výlukách prodloužena až do Rájce, kde bude přestup na vlaky S2.</w:t>
      </w:r>
    </w:p>
    <w:p w14:paraId="39143075" w14:textId="77777777" w:rsidR="004D42B0" w:rsidRPr="000745B4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Během léta 2022 současně proběhne úplná výluka mezi Březovou n. Sv. a Svitavami, kdy budou rychlíky R19 nahrazeny autobusovou dopravou z Brna až do Svitav, předpokládají se i přímé autobusy z Brna do Boskovic a Velkých Opatovic.</w:t>
      </w:r>
    </w:p>
    <w:p w14:paraId="4AA14A59" w14:textId="77777777" w:rsidR="00570802" w:rsidRDefault="00570802" w:rsidP="00005C32">
      <w:pPr>
        <w:pStyle w:val="Podnadpis"/>
      </w:pPr>
    </w:p>
    <w:p w14:paraId="1B83648A" w14:textId="552D6C51" w:rsidR="00D968F3" w:rsidRDefault="005724C8" w:rsidP="00005C32">
      <w:pPr>
        <w:pStyle w:val="Podnadpis"/>
      </w:pPr>
      <w:r w:rsidRPr="005724C8">
        <w:t xml:space="preserve">Přehled </w:t>
      </w:r>
      <w:r w:rsidR="004D42B0">
        <w:t>relací s </w:t>
      </w:r>
      <w:r>
        <w:t>četnějš</w:t>
      </w:r>
      <w:r w:rsidR="00570802">
        <w:t>í</w:t>
      </w:r>
      <w:r w:rsidR="004D42B0">
        <w:t>m nebo</w:t>
      </w:r>
      <w:r>
        <w:t xml:space="preserve"> a bezpřestupový</w:t>
      </w:r>
      <w:r w:rsidR="004D42B0">
        <w:t>m</w:t>
      </w:r>
      <w:r>
        <w:t xml:space="preserve"> spojení</w:t>
      </w:r>
      <w:r w:rsidR="004D42B0">
        <w:t>m</w:t>
      </w:r>
    </w:p>
    <w:p w14:paraId="59468B12" w14:textId="1F9AC1F4" w:rsidR="005724C8" w:rsidRDefault="005724C8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Blansko – centrum Brna (dosud cca 1x za 30 minut, dopoledne</w:t>
      </w:r>
      <w:r w:rsidR="005C3479">
        <w:rPr>
          <w:rFonts w:asciiTheme="minorHAnsi" w:hAnsiTheme="minorHAnsi"/>
          <w:iCs/>
        </w:rPr>
        <w:t>, večer a o víkendech</w:t>
      </w:r>
      <w:r>
        <w:rPr>
          <w:rFonts w:asciiTheme="minorHAnsi" w:hAnsiTheme="minorHAnsi"/>
          <w:iCs/>
        </w:rPr>
        <w:t xml:space="preserve"> 1x za 60 minut). Nově spojení ve špičce každých 10 minut</w:t>
      </w:r>
      <w:r w:rsidR="005C3479">
        <w:rPr>
          <w:rFonts w:asciiTheme="minorHAnsi" w:hAnsiTheme="minorHAnsi"/>
          <w:iCs/>
        </w:rPr>
        <w:t xml:space="preserve">, dopoledne, večer a o víkendech minimálně 1x za 30 minut. Navíc řada spojů bude zajištěna více autobusy. </w:t>
      </w:r>
    </w:p>
    <w:p w14:paraId="4E602B2E" w14:textId="0F0F7DAB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Sever Blanenska (Sloup, Žďárná, Benešov) – získají bezpřestupové spojení do Brna, Kr. Pole linkou 233. Ta pojede denně. </w:t>
      </w:r>
      <w:r w:rsidR="00B07D3A">
        <w:rPr>
          <w:rFonts w:asciiTheme="minorHAnsi" w:hAnsiTheme="minorHAnsi"/>
          <w:iCs/>
        </w:rPr>
        <w:t>Vzhledem k tomu, že projíždí frekvenčně silné zastávky v</w:t>
      </w:r>
      <w:r w:rsidR="004D42B0">
        <w:rPr>
          <w:rFonts w:asciiTheme="minorHAnsi" w:hAnsiTheme="minorHAnsi"/>
          <w:iCs/>
        </w:rPr>
        <w:t xml:space="preserve"> Blansku, bude mít nově posilové spoje jen Blansko – Brno, Královo Pole. </w:t>
      </w:r>
      <w:r>
        <w:rPr>
          <w:rFonts w:asciiTheme="minorHAnsi" w:hAnsiTheme="minorHAnsi"/>
          <w:iCs/>
        </w:rPr>
        <w:t xml:space="preserve">víkendech na ní navíc od Velikonoc budou nasazeny cyklobusy. Cykloturisté z Brna tak získají přímé spojení Brna s Moravským krasem. </w:t>
      </w:r>
    </w:p>
    <w:p w14:paraId="7D717613" w14:textId="6054BC4C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Adamov – bude spojen s Brnem,</w:t>
      </w:r>
      <w:r w:rsidR="000D50B4">
        <w:rPr>
          <w:rFonts w:asciiTheme="minorHAnsi" w:hAnsiTheme="minorHAnsi"/>
          <w:iCs/>
        </w:rPr>
        <w:t xml:space="preserve"> pojede</w:t>
      </w:r>
      <w:r>
        <w:rPr>
          <w:rFonts w:asciiTheme="minorHAnsi" w:hAnsiTheme="minorHAnsi"/>
          <w:iCs/>
        </w:rPr>
        <w:t xml:space="preserve"> ve špičce bude spojení každých 15 minut, dopoledne, večer a o víkendech každou půlhodinu. </w:t>
      </w:r>
    </w:p>
    <w:p w14:paraId="220ADCA4" w14:textId="5AB859EF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Babice, Kanice, Řícmanice – jejich autobusová linka 210 bude prodloužena až na Starou osadu a k židenickému nádraží.</w:t>
      </w:r>
    </w:p>
    <w:p w14:paraId="6D5F164A" w14:textId="01A6EE72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Bílovice nad Svitavou získají četné spojení linkami 75, E75 a 210. </w:t>
      </w:r>
      <w:r w:rsidR="000D50B4">
        <w:rPr>
          <w:rFonts w:asciiTheme="minorHAnsi" w:hAnsiTheme="minorHAnsi"/>
          <w:iCs/>
        </w:rPr>
        <w:t>Prakticky v</w:t>
      </w:r>
      <w:r>
        <w:rPr>
          <w:rFonts w:asciiTheme="minorHAnsi" w:hAnsiTheme="minorHAnsi"/>
          <w:iCs/>
        </w:rPr>
        <w:t xml:space="preserve">šechny spoje </w:t>
      </w:r>
      <w:r w:rsidR="00337CC9">
        <w:rPr>
          <w:rFonts w:asciiTheme="minorHAnsi" w:hAnsiTheme="minorHAnsi"/>
          <w:iCs/>
        </w:rPr>
        <w:t xml:space="preserve">těchto linek </w:t>
      </w:r>
      <w:r>
        <w:rPr>
          <w:rFonts w:asciiTheme="minorHAnsi" w:hAnsiTheme="minorHAnsi"/>
          <w:iCs/>
        </w:rPr>
        <w:t xml:space="preserve">pojedou </w:t>
      </w:r>
      <w:r w:rsidR="00C43D0D">
        <w:rPr>
          <w:rFonts w:asciiTheme="minorHAnsi" w:hAnsiTheme="minorHAnsi"/>
          <w:iCs/>
        </w:rPr>
        <w:t xml:space="preserve">z Brna </w:t>
      </w:r>
      <w:r>
        <w:rPr>
          <w:rFonts w:asciiTheme="minorHAnsi" w:hAnsiTheme="minorHAnsi"/>
          <w:iCs/>
        </w:rPr>
        <w:t>až do Bílovic</w:t>
      </w:r>
      <w:r w:rsidR="000745B4">
        <w:rPr>
          <w:rFonts w:asciiTheme="minorHAnsi" w:hAnsiTheme="minorHAnsi"/>
          <w:iCs/>
        </w:rPr>
        <w:t xml:space="preserve"> nad Svitavou</w:t>
      </w:r>
      <w:r w:rsidR="00005C32">
        <w:rPr>
          <w:rFonts w:asciiTheme="minorHAnsi" w:hAnsiTheme="minorHAnsi"/>
          <w:iCs/>
        </w:rPr>
        <w:t xml:space="preserve"> a zastaví na všech zastávkách mezi bílovickým náměstím a Obřany. Linka E75 navíc umožní rychlé spojení Adamova, Babic, Řícmanic, Kanic a Bílovic s černovickou průmyslovou zónou. </w:t>
      </w:r>
      <w:r w:rsidR="000745B4">
        <w:rPr>
          <w:rFonts w:asciiTheme="minorHAnsi" w:hAnsiTheme="minorHAnsi"/>
          <w:iCs/>
        </w:rPr>
        <w:t>Cestující přestoupí v Bílovicích n. Sv., náměstí.</w:t>
      </w:r>
    </w:p>
    <w:p w14:paraId="3F7D8875" w14:textId="574EF7A8" w:rsidR="00F45C5F" w:rsidRPr="005724C8" w:rsidRDefault="00F45C5F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Pro zlepšení přestupů bude linka </w:t>
      </w:r>
      <w:r w:rsidR="00EB7EEC">
        <w:rPr>
          <w:rFonts w:asciiTheme="minorHAnsi" w:hAnsiTheme="minorHAnsi"/>
          <w:iCs/>
        </w:rPr>
        <w:t>xS2B zastavovat na zastávkách Brno, náměstí 28 října.</w:t>
      </w:r>
    </w:p>
    <w:p w14:paraId="550FAB5A" w14:textId="77777777" w:rsidR="00570802" w:rsidRDefault="00570802" w:rsidP="004025B3">
      <w:pPr>
        <w:pStyle w:val="Podnadpis"/>
      </w:pPr>
    </w:p>
    <w:p w14:paraId="5A9EC14B" w14:textId="24686C4E" w:rsidR="004025B3" w:rsidRPr="004025B3" w:rsidRDefault="004025B3" w:rsidP="004025B3">
      <w:pPr>
        <w:pStyle w:val="Podnadpis"/>
      </w:pPr>
      <w:r>
        <w:t>Jak budou platit jízdenky</w:t>
      </w:r>
    </w:p>
    <w:p w14:paraId="7A73B312" w14:textId="77777777" w:rsidR="003077C2" w:rsidRPr="003077C2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>Jízdenky vydané v Tarifu IDS JMK platí podle své zónové a časové platnosti. Jízdenky vydané pro zóny 100, 215, 225, 235 a případné další zóny směrem za Blansko lze použít i v lince xS2B.</w:t>
      </w:r>
    </w:p>
    <w:p w14:paraId="2254EBEC" w14:textId="43A9BAB7" w:rsidR="00A510E4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>Jízdenky vydané v tarifu ČD a SJT (OneTicket) lze využít pouze v barevných linkách na plánku. Neplatí v šedých linkách. Pokud jsou tyto doklady elektronické, je při cestě jinou linkou než xS2B a xS2K nutné požádat na pokladně nebo u průvodčího o vystavení náhradního tištěného jízdního dokladu.</w:t>
      </w:r>
    </w:p>
    <w:p w14:paraId="0D3F03E6" w14:textId="21ADC5A2" w:rsidR="003077C2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 xml:space="preserve">Vlaky dálkové </w:t>
      </w:r>
      <w:r w:rsidR="00A87475">
        <w:rPr>
          <w:rFonts w:asciiTheme="minorHAnsi" w:hAnsiTheme="minorHAnsi"/>
        </w:rPr>
        <w:t xml:space="preserve">a mezinárodní </w:t>
      </w:r>
      <w:r w:rsidRPr="003077C2">
        <w:rPr>
          <w:rFonts w:asciiTheme="minorHAnsi" w:hAnsiTheme="minorHAnsi"/>
        </w:rPr>
        <w:t xml:space="preserve">dopravy Ex3 pojedou i nadále přes Havlíčkův Brod. </w:t>
      </w:r>
    </w:p>
    <w:p w14:paraId="1DDF8E72" w14:textId="77777777" w:rsidR="00570802" w:rsidRDefault="00570802" w:rsidP="00B77061">
      <w:pPr>
        <w:pStyle w:val="Podnadpis"/>
      </w:pPr>
    </w:p>
    <w:p w14:paraId="42566EAA" w14:textId="5218D63C" w:rsidR="00B77061" w:rsidRPr="00B77061" w:rsidRDefault="00B77061" w:rsidP="00B77061">
      <w:pPr>
        <w:pStyle w:val="Podnadpis"/>
      </w:pPr>
      <w:r>
        <w:t>Kdy budou k dispozici definitivní jízdní řády</w:t>
      </w:r>
    </w:p>
    <w:p w14:paraId="4CB487D4" w14:textId="77777777" w:rsidR="00B77061" w:rsidRDefault="00B77061" w:rsidP="00B77061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Informační materiály pro cestující jsou distribuovány v těchto dnech. </w:t>
      </w:r>
    </w:p>
    <w:p w14:paraId="14E9A0A3" w14:textId="77777777" w:rsidR="00BB6FBA" w:rsidRPr="00570802" w:rsidRDefault="00A87475" w:rsidP="0057080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570802">
        <w:rPr>
          <w:rFonts w:asciiTheme="minorHAnsi" w:hAnsiTheme="minorHAnsi"/>
        </w:rPr>
        <w:t>Jízdní řády linek náhradní dopravy jsou aktuálně dokončovány, jejich zveřejnění se předpokládá na počátku prosince</w:t>
      </w:r>
      <w:r w:rsidR="00B77061" w:rsidRPr="00570802">
        <w:rPr>
          <w:rFonts w:asciiTheme="minorHAnsi" w:hAnsiTheme="minorHAnsi"/>
        </w:rPr>
        <w:t xml:space="preserve">. Správné verze najdou cestující na webu </w:t>
      </w:r>
      <w:hyperlink r:id="rId9" w:history="1">
        <w:r w:rsidR="00B77061" w:rsidRPr="00570802">
          <w:rPr>
            <w:rFonts w:asciiTheme="minorHAnsi" w:hAnsiTheme="minorHAnsi"/>
          </w:rPr>
          <w:t>www.idsjmk.cz</w:t>
        </w:r>
      </w:hyperlink>
      <w:r w:rsidR="00B77061" w:rsidRPr="00570802">
        <w:rPr>
          <w:rFonts w:asciiTheme="minorHAnsi" w:hAnsiTheme="minorHAnsi"/>
        </w:rPr>
        <w:t xml:space="preserve">. </w:t>
      </w:r>
    </w:p>
    <w:p w14:paraId="6441F9CB" w14:textId="77777777" w:rsidR="00570802" w:rsidRDefault="00570802" w:rsidP="00570802">
      <w:pPr>
        <w:pStyle w:val="Podnadpis"/>
      </w:pPr>
    </w:p>
    <w:p w14:paraId="647B4749" w14:textId="463116BC" w:rsidR="00BB6FBA" w:rsidRPr="00BB6FBA" w:rsidRDefault="00732C17" w:rsidP="00570802">
      <w:pPr>
        <w:pStyle w:val="Podnadpis"/>
      </w:pPr>
      <w:r w:rsidRPr="00625919">
        <w:t xml:space="preserve">Fakta </w:t>
      </w:r>
      <w:r w:rsidR="00F732BD">
        <w:t>o souboru staveb v rámci velké vlakové výluky</w:t>
      </w:r>
      <w:r>
        <w:t xml:space="preserve"> </w:t>
      </w:r>
    </w:p>
    <w:p w14:paraId="4509A7C2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kompletní </w:t>
      </w:r>
      <w:r w:rsidRPr="00D86A7D">
        <w:rPr>
          <w:rFonts w:asciiTheme="minorHAnsi" w:hAnsiTheme="minorHAnsi"/>
          <w:iCs/>
        </w:rPr>
        <w:t>rekonstrukce trati v délce 16,5 km (3 samostatně připravované stavby)</w:t>
      </w:r>
    </w:p>
    <w:p w14:paraId="1E75A2EF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moderniz</w:t>
      </w:r>
      <w:r>
        <w:rPr>
          <w:rFonts w:asciiTheme="minorHAnsi" w:hAnsiTheme="minorHAnsi"/>
          <w:iCs/>
        </w:rPr>
        <w:t>ace</w:t>
      </w:r>
      <w:r w:rsidRPr="00D86A7D">
        <w:rPr>
          <w:rFonts w:asciiTheme="minorHAnsi" w:hAnsiTheme="minorHAnsi"/>
          <w:iCs/>
        </w:rPr>
        <w:t xml:space="preserve"> stanic a zastáv</w:t>
      </w:r>
      <w:r>
        <w:rPr>
          <w:rFonts w:asciiTheme="minorHAnsi" w:hAnsiTheme="minorHAnsi"/>
          <w:iCs/>
        </w:rPr>
        <w:t>e</w:t>
      </w:r>
      <w:r w:rsidRPr="00D86A7D">
        <w:rPr>
          <w:rFonts w:asciiTheme="minorHAnsi" w:hAnsiTheme="minorHAnsi"/>
          <w:iCs/>
        </w:rPr>
        <w:t>k Bílovice n. Sv., Babice n. Sv., Adamov, Adamov - zastávka, Blansko – město</w:t>
      </w:r>
      <w:r>
        <w:rPr>
          <w:rFonts w:asciiTheme="minorHAnsi" w:hAnsiTheme="minorHAnsi"/>
          <w:iCs/>
        </w:rPr>
        <w:t>.</w:t>
      </w:r>
      <w:r w:rsidRPr="00D86A7D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V</w:t>
      </w:r>
      <w:r w:rsidRPr="00D86A7D">
        <w:rPr>
          <w:rFonts w:asciiTheme="minorHAnsi" w:hAnsiTheme="minorHAnsi"/>
          <w:iCs/>
        </w:rPr>
        <w:t>e všech stanicích a zastávkách bude zřízen bezbariérový přístup na nástupiště</w:t>
      </w:r>
      <w:r>
        <w:rPr>
          <w:rFonts w:asciiTheme="minorHAnsi" w:hAnsiTheme="minorHAnsi"/>
          <w:iCs/>
        </w:rPr>
        <w:t xml:space="preserve">. V Adamově budou obě stanice rekonstruovány, budou zřízeny nové přístupy. V Blansku bude </w:t>
      </w:r>
      <w:r>
        <w:rPr>
          <w:rFonts w:asciiTheme="minorHAnsi" w:hAnsiTheme="minorHAnsi"/>
          <w:iCs/>
        </w:rPr>
        <w:lastRenderedPageBreak/>
        <w:t xml:space="preserve">realizován nový podchod. </w:t>
      </w:r>
    </w:p>
    <w:p w14:paraId="21F85C0E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v oblasti Bílovic n. Sv. bude vybudována odbočka Svitava, která umožní zkrátit zpoždění některých vlaků a do budoucna zjednoduší organizaci výluk na dané trati</w:t>
      </w:r>
    </w:p>
    <w:p w14:paraId="4FF04586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budou renovovány tunely mezi Adamovem a Blanskem</w:t>
      </w:r>
    </w:p>
    <w:p w14:paraId="4FA8079C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 Blansku bude realizován nadjezd nad tratí, který zlepší průjezdnost města</w:t>
      </w:r>
    </w:p>
    <w:p w14:paraId="7C38D505" w14:textId="33A0C51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v Adamově dojde k rozšíření tunýlku – podjezdu pod tratí </w:t>
      </w:r>
    </w:p>
    <w:p w14:paraId="2B51097E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od března proběhne navíc v Brně i výluka trati mezi hlavním nádražím a Židenicemi, u níž hrozilo posunutí o několik let a s tím spojená omezení jízdy vlaků v daném úseku</w:t>
      </w:r>
    </w:p>
    <w:p w14:paraId="6AF87BD6" w14:textId="79555095" w:rsidR="00732C17" w:rsidRDefault="00BB6FBA" w:rsidP="00732C17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 létě bude opravena rovněž trať v úseku Březová nad Svitavou – Svitavy</w:t>
      </w:r>
    </w:p>
    <w:p w14:paraId="4E8374FD" w14:textId="30EF6C97" w:rsidR="00A87475" w:rsidRPr="00570802" w:rsidRDefault="00570802" w:rsidP="00570802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</w:t>
      </w:r>
      <w:r w:rsidR="00732C17">
        <w:rPr>
          <w:rFonts w:asciiTheme="minorHAnsi" w:hAnsiTheme="minorHAnsi"/>
          <w:iCs/>
        </w:rPr>
        <w:t> Brně bude probíhat stavba VMO Tomkovo náměstí – Rokytova nad železniční tratí</w:t>
      </w:r>
      <w:r>
        <w:rPr>
          <w:rFonts w:asciiTheme="minorHAnsi" w:hAnsiTheme="minorHAnsi"/>
          <w:iCs/>
        </w:rPr>
        <w:t>.</w:t>
      </w:r>
    </w:p>
    <w:p w14:paraId="6E8CC04D" w14:textId="3069204F" w:rsidR="00B97C1E" w:rsidRDefault="00B97C1E" w:rsidP="001B6872">
      <w:pPr>
        <w:pStyle w:val="Nadpis2"/>
      </w:pPr>
      <w:r>
        <w:t>Další změny v dopravě</w:t>
      </w:r>
    </w:p>
    <w:p w14:paraId="404FBCAA" w14:textId="7C4413C8" w:rsidR="00625919" w:rsidRDefault="001B6872" w:rsidP="001B6872">
      <w:pPr>
        <w:rPr>
          <w:rFonts w:asciiTheme="minorHAnsi" w:hAnsiTheme="minorHAnsi"/>
        </w:rPr>
      </w:pPr>
      <w:r w:rsidRPr="001B6872">
        <w:rPr>
          <w:rFonts w:asciiTheme="minorHAnsi" w:hAnsiTheme="minorHAnsi"/>
        </w:rPr>
        <w:t xml:space="preserve">Od 12.12.2021 </w:t>
      </w:r>
      <w:r>
        <w:rPr>
          <w:rFonts w:asciiTheme="minorHAnsi" w:hAnsiTheme="minorHAnsi"/>
        </w:rPr>
        <w:t>bude zahájen provoz nově vybudovaných zastávek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Ostopovicích a ve Starém Lískovci. </w:t>
      </w:r>
    </w:p>
    <w:p w14:paraId="61A7A523" w14:textId="217D5404" w:rsidR="001B6872" w:rsidRDefault="001B6872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Ostopovice obslouží </w:t>
      </w:r>
      <w:r w:rsidR="00890AEB">
        <w:rPr>
          <w:rFonts w:asciiTheme="minorHAnsi" w:hAnsiTheme="minorHAnsi"/>
        </w:rPr>
        <w:t xml:space="preserve">vlaková </w:t>
      </w:r>
      <w:r>
        <w:rPr>
          <w:rFonts w:asciiTheme="minorHAnsi" w:hAnsiTheme="minorHAnsi"/>
        </w:rPr>
        <w:t>linka S4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intervalu </w:t>
      </w:r>
      <w:r w:rsidR="00625919">
        <w:rPr>
          <w:rFonts w:asciiTheme="minorHAnsi" w:hAnsiTheme="minorHAnsi"/>
        </w:rPr>
        <w:t>60 až 120 minut. Pro Ostopovice znamená nová zastávka zásadní zkrácení jízdní doby do centra Brna</w:t>
      </w:r>
      <w:r w:rsidR="00890AEB">
        <w:rPr>
          <w:rFonts w:asciiTheme="minorHAnsi" w:hAnsiTheme="minorHAnsi"/>
        </w:rPr>
        <w:t xml:space="preserve"> na Hlavní nádraží</w:t>
      </w:r>
      <w:r w:rsidR="00625919">
        <w:rPr>
          <w:rFonts w:asciiTheme="minorHAnsi" w:hAnsiTheme="minorHAnsi"/>
        </w:rPr>
        <w:t xml:space="preserve">. Dnes cesta trvá </w:t>
      </w:r>
      <w:r w:rsidR="00BB3129">
        <w:rPr>
          <w:rFonts w:asciiTheme="minorHAnsi" w:hAnsiTheme="minorHAnsi"/>
        </w:rPr>
        <w:t>25 minut</w:t>
      </w:r>
      <w:r w:rsidR="00890AEB">
        <w:rPr>
          <w:rFonts w:asciiTheme="minorHAnsi" w:hAnsiTheme="minorHAnsi"/>
        </w:rPr>
        <w:t xml:space="preserve"> s</w:t>
      </w:r>
      <w:r w:rsidR="00FD1CA7">
        <w:rPr>
          <w:rFonts w:asciiTheme="minorHAnsi" w:hAnsiTheme="minorHAnsi"/>
        </w:rPr>
        <w:t> </w:t>
      </w:r>
      <w:r w:rsidR="00890AEB">
        <w:rPr>
          <w:rFonts w:asciiTheme="minorHAnsi" w:hAnsiTheme="minorHAnsi"/>
        </w:rPr>
        <w:t>jedním přestupem</w:t>
      </w:r>
      <w:r w:rsidR="00625919">
        <w:rPr>
          <w:rFonts w:asciiTheme="minorHAnsi" w:hAnsiTheme="minorHAnsi"/>
        </w:rPr>
        <w:t xml:space="preserve">. Proti </w:t>
      </w:r>
      <w:r w:rsidR="00890AEB">
        <w:rPr>
          <w:rFonts w:asciiTheme="minorHAnsi" w:hAnsiTheme="minorHAnsi"/>
        </w:rPr>
        <w:t xml:space="preserve">tomu cesta vlakem potrvá jen 10 minut. </w:t>
      </w:r>
    </w:p>
    <w:p w14:paraId="08D87AAD" w14:textId="59014CF4" w:rsidR="00890AEB" w:rsidRDefault="00890AEB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Zastávka Starý Lískovec je zatím </w:t>
      </w:r>
      <w:r w:rsidR="00195F12">
        <w:rPr>
          <w:rFonts w:asciiTheme="minorHAnsi" w:hAnsiTheme="minorHAnsi"/>
        </w:rPr>
        <w:t xml:space="preserve">rovněž </w:t>
      </w:r>
      <w:r>
        <w:rPr>
          <w:rFonts w:asciiTheme="minorHAnsi" w:hAnsiTheme="minorHAnsi"/>
        </w:rPr>
        <w:t>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>provozu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omezeném režimu. </w:t>
      </w:r>
      <w:r w:rsidR="00FD1CA7">
        <w:rPr>
          <w:rFonts w:asciiTheme="minorHAnsi" w:hAnsiTheme="minorHAnsi"/>
        </w:rPr>
        <w:t xml:space="preserve">Zastavovat zde bude linka S41 v intervalu 120 minut. </w:t>
      </w:r>
      <w:r>
        <w:rPr>
          <w:rFonts w:asciiTheme="minorHAnsi" w:hAnsiTheme="minorHAnsi"/>
        </w:rPr>
        <w:t xml:space="preserve">I </w:t>
      </w:r>
      <w:r w:rsidR="00FD1CA7">
        <w:rPr>
          <w:rFonts w:asciiTheme="minorHAnsi" w:hAnsiTheme="minorHAnsi"/>
        </w:rPr>
        <w:t xml:space="preserve">ona </w:t>
      </w:r>
      <w:r>
        <w:rPr>
          <w:rFonts w:asciiTheme="minorHAnsi" w:hAnsiTheme="minorHAnsi"/>
        </w:rPr>
        <w:t xml:space="preserve">zkrátí cestu do centra Brna. Potrvá též 10 minut. Po výstavbě přestupního uzlu připravovaného městem Brnem význam této zastávky ještě vzroste, protože zjednoduší přístup k FN </w:t>
      </w:r>
      <w:r w:rsidR="00BB3129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Bohunic</w:t>
      </w:r>
      <w:r w:rsidR="00BB3129">
        <w:rPr>
          <w:rFonts w:asciiTheme="minorHAnsi" w:hAnsiTheme="minorHAnsi"/>
        </w:rPr>
        <w:t>ích</w:t>
      </w:r>
      <w:r>
        <w:rPr>
          <w:rFonts w:asciiTheme="minorHAnsi" w:hAnsiTheme="minorHAnsi"/>
        </w:rPr>
        <w:t xml:space="preserve"> pro cestující z Kraje Vysočina a západu Jihomoravského kraje. </w:t>
      </w:r>
    </w:p>
    <w:p w14:paraId="414C22E9" w14:textId="03FB19FE" w:rsidR="00BB3129" w:rsidRDefault="00BB3129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Lepší </w:t>
      </w:r>
      <w:r w:rsidRPr="00BB3129">
        <w:rPr>
          <w:rFonts w:asciiTheme="minorHAnsi" w:hAnsiTheme="minorHAnsi"/>
        </w:rPr>
        <w:t xml:space="preserve">využití </w:t>
      </w:r>
      <w:r w:rsidR="00B97C1E">
        <w:rPr>
          <w:rFonts w:asciiTheme="minorHAnsi" w:hAnsiTheme="minorHAnsi"/>
        </w:rPr>
        <w:t xml:space="preserve">obou </w:t>
      </w:r>
      <w:r w:rsidRPr="00BB3129">
        <w:rPr>
          <w:rFonts w:asciiTheme="minorHAnsi" w:hAnsiTheme="minorHAnsi"/>
        </w:rPr>
        <w:t>nových zastávek bude možné až po dokončení stavby Elektrizace Brno – Zastávka, předpoklad od r. 2024. Plné využití nových zastávek bude možné až po modernizaci uzlu Brno a odstranění jednokolejného hrdla Brno hl.n. – Brno Hor.</w:t>
      </w:r>
      <w:r w:rsidR="00BB0039">
        <w:rPr>
          <w:rFonts w:asciiTheme="minorHAnsi" w:hAnsiTheme="minorHAnsi"/>
        </w:rPr>
        <w:t xml:space="preserve"> </w:t>
      </w:r>
      <w:r w:rsidRPr="00BB3129">
        <w:rPr>
          <w:rFonts w:asciiTheme="minorHAnsi" w:hAnsiTheme="minorHAnsi"/>
        </w:rPr>
        <w:t>Heršpice.</w:t>
      </w:r>
    </w:p>
    <w:p w14:paraId="041329B6" w14:textId="6A3D4E99" w:rsidR="00890AEB" w:rsidRDefault="00195F12" w:rsidP="00890AEB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890AEB">
        <w:rPr>
          <w:rFonts w:asciiTheme="minorHAnsi" w:hAnsiTheme="minorHAnsi"/>
        </w:rPr>
        <w:t xml:space="preserve">ude obnoven provoz nočních vlaků z Brna odjíždějících v noci z pátku na sobotu a ze soboty na neděli. Nově tyto vlaky pojedou </w:t>
      </w:r>
      <w:r>
        <w:rPr>
          <w:rFonts w:asciiTheme="minorHAnsi" w:hAnsiTheme="minorHAnsi"/>
        </w:rPr>
        <w:t xml:space="preserve">nově již </w:t>
      </w:r>
      <w:r w:rsidR="00890AEB">
        <w:rPr>
          <w:rFonts w:asciiTheme="minorHAnsi" w:hAnsiTheme="minorHAnsi"/>
        </w:rPr>
        <w:t>přibližně 5 minut po půlnoci a budou tak navazovat i na spojení linek noční dopravy u Hlavního nádraží. Noční spojení směr Blansko a Boskovice zajistí autobus z Brna v 0:05.</w:t>
      </w:r>
    </w:p>
    <w:p w14:paraId="466A8DC1" w14:textId="0D16FE10" w:rsidR="00890AEB" w:rsidRDefault="00B97C1E" w:rsidP="00890A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Obnoví se kvůli COVIDu zrušené spojení Brna s Budapeští a Vídní. </w:t>
      </w:r>
      <w:r w:rsidR="00890AEB" w:rsidRPr="00890AEB">
        <w:rPr>
          <w:rFonts w:asciiTheme="minorHAnsi" w:hAnsiTheme="minorHAnsi"/>
        </w:rPr>
        <w:t xml:space="preserve">V pátky, soboty a neděle </w:t>
      </w:r>
      <w:r w:rsidR="00890AEB">
        <w:rPr>
          <w:rFonts w:asciiTheme="minorHAnsi" w:hAnsiTheme="minorHAnsi"/>
        </w:rPr>
        <w:t xml:space="preserve">pojede z Břeclavi spěšný vlak R13, který ve 23:11 vyčká na vlaky od Budapešti a Vídně. Do Brna přijede v čase před půlnočním rozjezdem nočních autobusů. Naopak v pondělí ráno </w:t>
      </w:r>
      <w:r w:rsidR="005C2C67">
        <w:rPr>
          <w:rFonts w:asciiTheme="minorHAnsi" w:hAnsiTheme="minorHAnsi"/>
        </w:rPr>
        <w:t>vyjede z Brna ve 4:10 spěšný vlak R13, na který v Břeclavi naváže vlak směr Budapešť.</w:t>
      </w:r>
    </w:p>
    <w:p w14:paraId="6FC9836B" w14:textId="7CA3BE99" w:rsidR="005C2C67" w:rsidRPr="005C2C67" w:rsidRDefault="005C2C67" w:rsidP="005C2C67">
      <w:pPr>
        <w:rPr>
          <w:rFonts w:asciiTheme="minorHAnsi" w:hAnsiTheme="minorHAnsi"/>
        </w:rPr>
      </w:pPr>
      <w:r>
        <w:rPr>
          <w:rFonts w:asciiTheme="minorHAnsi" w:hAnsiTheme="minorHAnsi"/>
        </w:rPr>
        <w:t>Vl</w:t>
      </w:r>
      <w:r w:rsidRPr="005C2C67">
        <w:rPr>
          <w:rFonts w:asciiTheme="minorHAnsi" w:hAnsiTheme="minorHAnsi"/>
        </w:rPr>
        <w:t>a</w:t>
      </w:r>
      <w:r>
        <w:rPr>
          <w:rFonts w:asciiTheme="minorHAnsi" w:hAnsiTheme="minorHAnsi"/>
        </w:rPr>
        <w:t>k</w:t>
      </w:r>
      <w:r w:rsidRPr="005C2C67">
        <w:rPr>
          <w:rFonts w:asciiTheme="minorHAnsi" w:hAnsiTheme="minorHAnsi"/>
        </w:rPr>
        <w:t>ová linka S53</w:t>
      </w:r>
      <w:r>
        <w:rPr>
          <w:rFonts w:asciiTheme="minorHAnsi" w:hAnsiTheme="minorHAnsi"/>
        </w:rPr>
        <w:t xml:space="preserve">, která spojuje Břeclav s Lanžhotem a pokračuje směr Kúty bude z důvodu omezené kapacity tratě zrušená. Na Slovensku probíhá rekonstrukce </w:t>
      </w:r>
      <w:r w:rsidR="00FD1CA7">
        <w:rPr>
          <w:rFonts w:asciiTheme="minorHAnsi" w:hAnsiTheme="minorHAnsi"/>
        </w:rPr>
        <w:t>tratě</w:t>
      </w:r>
      <w:r>
        <w:rPr>
          <w:rFonts w:asciiTheme="minorHAnsi" w:hAnsiTheme="minorHAnsi"/>
        </w:rPr>
        <w:t xml:space="preserve">. Mezi Břeclaví a Lanžhotem zajistí dopravu autobusová linka 572. Spojení s Kúty zajistí mezinárodní vlaky. </w:t>
      </w:r>
    </w:p>
    <w:p w14:paraId="4E9043F4" w14:textId="57817BAE" w:rsidR="00890AEB" w:rsidRDefault="001C4884" w:rsidP="005C2C67">
      <w:pPr>
        <w:pStyle w:val="Nadpis2"/>
      </w:pPr>
      <w:r>
        <w:t>Modernizace autobusového parku</w:t>
      </w:r>
    </w:p>
    <w:p w14:paraId="1EBC4525" w14:textId="74867EB5" w:rsidR="00BB3129" w:rsidRPr="00BB0039" w:rsidRDefault="00EC5177" w:rsidP="001C48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začátku roku 2021 bylo v souvislosti s novými smlouvami v kraji do provozu nasazeno </w:t>
      </w:r>
      <w:r w:rsidR="00570802">
        <w:rPr>
          <w:rFonts w:asciiTheme="minorHAnsi" w:hAnsiTheme="minorHAnsi"/>
        </w:rPr>
        <w:t>153</w:t>
      </w:r>
      <w:r w:rsidR="00976B52">
        <w:rPr>
          <w:rFonts w:asciiTheme="minorHAnsi" w:hAnsiTheme="minorHAnsi"/>
        </w:rPr>
        <w:t xml:space="preserve"> </w:t>
      </w:r>
      <w:r w:rsidR="00195F12">
        <w:rPr>
          <w:rFonts w:asciiTheme="minorHAnsi" w:hAnsiTheme="minorHAnsi"/>
        </w:rPr>
        <w:t xml:space="preserve">nových </w:t>
      </w:r>
      <w:r w:rsidR="00976B52">
        <w:rPr>
          <w:rFonts w:asciiTheme="minorHAnsi" w:hAnsiTheme="minorHAnsi"/>
        </w:rPr>
        <w:t>autobusů v jednotném krajském nátěru (z přibližně 700 provozovaných vozidel), které přinesly cestujícím výrazně vyšší komfort. Je v nich nasazena silnější klimatizace, zdvojená okna umožňující rychlejší vytopení a vychlazení, více prostoru pro kočárky a vozíčkáře</w:t>
      </w:r>
      <w:r w:rsidR="001C4884">
        <w:rPr>
          <w:rFonts w:asciiTheme="minorHAnsi" w:hAnsiTheme="minorHAnsi"/>
        </w:rPr>
        <w:t>.</w:t>
      </w:r>
      <w:r w:rsidR="00195F12">
        <w:rPr>
          <w:rFonts w:asciiTheme="minorHAnsi" w:hAnsiTheme="minorHAnsi"/>
        </w:rPr>
        <w:t xml:space="preserve"> </w:t>
      </w:r>
      <w:r w:rsidR="00BB6FBA">
        <w:rPr>
          <w:rFonts w:asciiTheme="minorHAnsi" w:hAnsiTheme="minorHAnsi"/>
        </w:rPr>
        <w:t>O</w:t>
      </w:r>
      <w:r w:rsidR="001C4884">
        <w:rPr>
          <w:rFonts w:asciiTheme="minorHAnsi" w:hAnsiTheme="minorHAnsi"/>
        </w:rPr>
        <w:t xml:space="preserve">d 12.12.2021 dojde k v návaznosti na ukončená výběrová řízení k nasazení dalších </w:t>
      </w:r>
      <w:r w:rsidR="00570802">
        <w:rPr>
          <w:rFonts w:asciiTheme="minorHAnsi" w:hAnsiTheme="minorHAnsi"/>
        </w:rPr>
        <w:t xml:space="preserve">20 </w:t>
      </w:r>
      <w:r w:rsidR="001C4884">
        <w:rPr>
          <w:rFonts w:asciiTheme="minorHAnsi" w:hAnsiTheme="minorHAnsi"/>
        </w:rPr>
        <w:t xml:space="preserve">nových autobusů </w:t>
      </w:r>
      <w:r w:rsidR="00BB3129" w:rsidRPr="00BB0039">
        <w:rPr>
          <w:rFonts w:asciiTheme="minorHAnsi" w:hAnsiTheme="minorHAnsi"/>
        </w:rPr>
        <w:t>v</w:t>
      </w:r>
      <w:r w:rsidR="001C4884">
        <w:rPr>
          <w:rFonts w:asciiTheme="minorHAnsi" w:hAnsiTheme="minorHAnsi"/>
        </w:rPr>
        <w:t> okolí Pálavy.</w:t>
      </w:r>
    </w:p>
    <w:p w14:paraId="18A5405F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>Zpracoval: KORDIS JMK, a.s.</w:t>
      </w:r>
    </w:p>
    <w:p w14:paraId="16A32C8B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</w:p>
    <w:p w14:paraId="0CF09489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>Kontakt:</w:t>
      </w:r>
    </w:p>
    <w:p w14:paraId="047EFC8D" w14:textId="71F3726E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 xml:space="preserve">Ing. Jiří Horský, ředitel společnosti, </w:t>
      </w:r>
      <w:r>
        <w:rPr>
          <w:rFonts w:ascii="Calibri" w:hAnsi="Calibri"/>
        </w:rPr>
        <w:t>tel. +420</w:t>
      </w:r>
      <w:r w:rsidR="001C4884">
        <w:rPr>
          <w:rFonts w:ascii="Calibri" w:hAnsi="Calibri"/>
        </w:rPr>
        <w:t> 543 426 651</w:t>
      </w:r>
    </w:p>
    <w:p w14:paraId="4C55F503" w14:textId="599F2E40" w:rsidR="00752A00" w:rsidRDefault="00752A00" w:rsidP="000745B4">
      <w:pPr>
        <w:spacing w:before="0" w:after="0" w:line="276" w:lineRule="auto"/>
        <w:rPr>
          <w:rFonts w:asciiTheme="minorHAnsi" w:hAnsiTheme="minorHAnsi"/>
        </w:rPr>
      </w:pPr>
      <w:r w:rsidRPr="00E92E3A">
        <w:rPr>
          <w:rFonts w:ascii="Calibri" w:hAnsi="Calibri"/>
        </w:rPr>
        <w:t>Ing. Květoslav Havlík,</w:t>
      </w:r>
      <w:r>
        <w:rPr>
          <w:rFonts w:ascii="Calibri" w:hAnsi="Calibri"/>
        </w:rPr>
        <w:t xml:space="preserve"> tel. +420 </w:t>
      </w:r>
      <w:r w:rsidRPr="00E92E3A">
        <w:rPr>
          <w:rFonts w:ascii="Calibri" w:hAnsi="Calibri"/>
        </w:rPr>
        <w:t>605 292 364, khavlik@kordis-jmk.cz</w:t>
      </w:r>
    </w:p>
    <w:sectPr w:rsidR="00752A00" w:rsidSect="00320E7D">
      <w:pgSz w:w="11906" w:h="16838" w:code="9"/>
      <w:pgMar w:top="902" w:right="107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E3B8" w14:textId="77777777" w:rsidR="0058680D" w:rsidRDefault="0058680D">
      <w:r>
        <w:separator/>
      </w:r>
    </w:p>
  </w:endnote>
  <w:endnote w:type="continuationSeparator" w:id="0">
    <w:p w14:paraId="5D24876B" w14:textId="77777777" w:rsidR="0058680D" w:rsidRDefault="005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441F" w14:textId="77777777" w:rsidR="0058680D" w:rsidRDefault="0058680D">
      <w:r>
        <w:separator/>
      </w:r>
    </w:p>
  </w:footnote>
  <w:footnote w:type="continuationSeparator" w:id="0">
    <w:p w14:paraId="768F39CF" w14:textId="77777777" w:rsidR="0058680D" w:rsidRDefault="0058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E19CF"/>
    <w:multiLevelType w:val="hybridMultilevel"/>
    <w:tmpl w:val="AE16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24D1"/>
    <w:multiLevelType w:val="hybridMultilevel"/>
    <w:tmpl w:val="5A90C088"/>
    <w:lvl w:ilvl="0" w:tplc="504AB9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E3D8E"/>
    <w:multiLevelType w:val="hybridMultilevel"/>
    <w:tmpl w:val="745C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2589"/>
    <w:multiLevelType w:val="hybridMultilevel"/>
    <w:tmpl w:val="4962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959"/>
    <w:multiLevelType w:val="hybridMultilevel"/>
    <w:tmpl w:val="FB3CDFF6"/>
    <w:lvl w:ilvl="0" w:tplc="D44AC220">
      <w:start w:val="10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7F75A2D"/>
    <w:multiLevelType w:val="hybridMultilevel"/>
    <w:tmpl w:val="8D0C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057C"/>
    <w:multiLevelType w:val="hybridMultilevel"/>
    <w:tmpl w:val="30E6483E"/>
    <w:lvl w:ilvl="0" w:tplc="23C20B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26C4"/>
    <w:multiLevelType w:val="multilevel"/>
    <w:tmpl w:val="25E63F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BF5D63"/>
    <w:multiLevelType w:val="hybridMultilevel"/>
    <w:tmpl w:val="C9E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639A"/>
    <w:multiLevelType w:val="hybridMultilevel"/>
    <w:tmpl w:val="C49C1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2977"/>
    <w:multiLevelType w:val="hybridMultilevel"/>
    <w:tmpl w:val="0C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D24"/>
    <w:multiLevelType w:val="hybridMultilevel"/>
    <w:tmpl w:val="CB0E8048"/>
    <w:lvl w:ilvl="0" w:tplc="504A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5151"/>
    <w:multiLevelType w:val="hybridMultilevel"/>
    <w:tmpl w:val="C2CA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04A"/>
    <w:multiLevelType w:val="hybridMultilevel"/>
    <w:tmpl w:val="C5FE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54E"/>
    <w:multiLevelType w:val="hybridMultilevel"/>
    <w:tmpl w:val="7A6E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B1182"/>
    <w:multiLevelType w:val="hybridMultilevel"/>
    <w:tmpl w:val="517ECB5E"/>
    <w:lvl w:ilvl="0" w:tplc="E200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3715"/>
    <w:multiLevelType w:val="hybridMultilevel"/>
    <w:tmpl w:val="DB68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546"/>
    <w:multiLevelType w:val="hybridMultilevel"/>
    <w:tmpl w:val="E2B4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A"/>
    <w:rsid w:val="000012D1"/>
    <w:rsid w:val="00005C32"/>
    <w:rsid w:val="000107B3"/>
    <w:rsid w:val="000152E6"/>
    <w:rsid w:val="000158F2"/>
    <w:rsid w:val="00016833"/>
    <w:rsid w:val="00023155"/>
    <w:rsid w:val="0002467B"/>
    <w:rsid w:val="0003043E"/>
    <w:rsid w:val="00032528"/>
    <w:rsid w:val="000325D6"/>
    <w:rsid w:val="00034CA7"/>
    <w:rsid w:val="0003519A"/>
    <w:rsid w:val="00036777"/>
    <w:rsid w:val="00037000"/>
    <w:rsid w:val="0004671A"/>
    <w:rsid w:val="0005453C"/>
    <w:rsid w:val="00055F38"/>
    <w:rsid w:val="0006195B"/>
    <w:rsid w:val="0006359B"/>
    <w:rsid w:val="0006380E"/>
    <w:rsid w:val="000745B4"/>
    <w:rsid w:val="00081116"/>
    <w:rsid w:val="00083661"/>
    <w:rsid w:val="00084CEB"/>
    <w:rsid w:val="00085D2B"/>
    <w:rsid w:val="000863D5"/>
    <w:rsid w:val="0008769C"/>
    <w:rsid w:val="00090211"/>
    <w:rsid w:val="00093237"/>
    <w:rsid w:val="000A1BD3"/>
    <w:rsid w:val="000A3A3A"/>
    <w:rsid w:val="000A6386"/>
    <w:rsid w:val="000A6D3D"/>
    <w:rsid w:val="000C0165"/>
    <w:rsid w:val="000C147C"/>
    <w:rsid w:val="000C53BD"/>
    <w:rsid w:val="000C7EAF"/>
    <w:rsid w:val="000D26CB"/>
    <w:rsid w:val="000D50B4"/>
    <w:rsid w:val="000D6DFF"/>
    <w:rsid w:val="000E2149"/>
    <w:rsid w:val="000E26F3"/>
    <w:rsid w:val="000E4B57"/>
    <w:rsid w:val="000E5A38"/>
    <w:rsid w:val="000E7EB6"/>
    <w:rsid w:val="000F364D"/>
    <w:rsid w:val="000F5048"/>
    <w:rsid w:val="00101491"/>
    <w:rsid w:val="001057D1"/>
    <w:rsid w:val="00107935"/>
    <w:rsid w:val="001157EC"/>
    <w:rsid w:val="001255A7"/>
    <w:rsid w:val="0012648A"/>
    <w:rsid w:val="0013193C"/>
    <w:rsid w:val="0013303B"/>
    <w:rsid w:val="00133617"/>
    <w:rsid w:val="00142411"/>
    <w:rsid w:val="00146FB1"/>
    <w:rsid w:val="00152BD9"/>
    <w:rsid w:val="001531CB"/>
    <w:rsid w:val="00153D57"/>
    <w:rsid w:val="00155A57"/>
    <w:rsid w:val="001620C0"/>
    <w:rsid w:val="001628DD"/>
    <w:rsid w:val="00165F75"/>
    <w:rsid w:val="0016660B"/>
    <w:rsid w:val="00170A96"/>
    <w:rsid w:val="001754C2"/>
    <w:rsid w:val="00190F4E"/>
    <w:rsid w:val="001945BA"/>
    <w:rsid w:val="00195F12"/>
    <w:rsid w:val="00197095"/>
    <w:rsid w:val="001A1806"/>
    <w:rsid w:val="001A5EB8"/>
    <w:rsid w:val="001A656A"/>
    <w:rsid w:val="001B055D"/>
    <w:rsid w:val="001B0B45"/>
    <w:rsid w:val="001B19A8"/>
    <w:rsid w:val="001B3707"/>
    <w:rsid w:val="001B5610"/>
    <w:rsid w:val="001B6872"/>
    <w:rsid w:val="001B6DCE"/>
    <w:rsid w:val="001C3B73"/>
    <w:rsid w:val="001C4884"/>
    <w:rsid w:val="001E779F"/>
    <w:rsid w:val="001F344C"/>
    <w:rsid w:val="001F4368"/>
    <w:rsid w:val="001F5DB9"/>
    <w:rsid w:val="001F623F"/>
    <w:rsid w:val="001F6DF1"/>
    <w:rsid w:val="001F773C"/>
    <w:rsid w:val="002012B3"/>
    <w:rsid w:val="0020478E"/>
    <w:rsid w:val="00207803"/>
    <w:rsid w:val="00212E86"/>
    <w:rsid w:val="00214AD1"/>
    <w:rsid w:val="00216B53"/>
    <w:rsid w:val="002239E9"/>
    <w:rsid w:val="002272BE"/>
    <w:rsid w:val="002300FE"/>
    <w:rsid w:val="00232156"/>
    <w:rsid w:val="00233B13"/>
    <w:rsid w:val="00234D45"/>
    <w:rsid w:val="00242168"/>
    <w:rsid w:val="00243BE1"/>
    <w:rsid w:val="002503DA"/>
    <w:rsid w:val="00252E62"/>
    <w:rsid w:val="00260DBA"/>
    <w:rsid w:val="002638E6"/>
    <w:rsid w:val="00264518"/>
    <w:rsid w:val="00267AE4"/>
    <w:rsid w:val="00273C7A"/>
    <w:rsid w:val="00277749"/>
    <w:rsid w:val="00284EBF"/>
    <w:rsid w:val="00287191"/>
    <w:rsid w:val="00290B69"/>
    <w:rsid w:val="00291E12"/>
    <w:rsid w:val="00292880"/>
    <w:rsid w:val="00297F2A"/>
    <w:rsid w:val="002A0CFB"/>
    <w:rsid w:val="002A3080"/>
    <w:rsid w:val="002A3D98"/>
    <w:rsid w:val="002A65DC"/>
    <w:rsid w:val="002B0C2A"/>
    <w:rsid w:val="002B4C47"/>
    <w:rsid w:val="002C1EE0"/>
    <w:rsid w:val="002F189C"/>
    <w:rsid w:val="002F391E"/>
    <w:rsid w:val="003001EC"/>
    <w:rsid w:val="003020EA"/>
    <w:rsid w:val="00302BD8"/>
    <w:rsid w:val="0030399E"/>
    <w:rsid w:val="003077C2"/>
    <w:rsid w:val="0031309D"/>
    <w:rsid w:val="00314F2F"/>
    <w:rsid w:val="003157CE"/>
    <w:rsid w:val="00316221"/>
    <w:rsid w:val="00316A04"/>
    <w:rsid w:val="00320E7D"/>
    <w:rsid w:val="003265CA"/>
    <w:rsid w:val="00337CC9"/>
    <w:rsid w:val="00343516"/>
    <w:rsid w:val="00344188"/>
    <w:rsid w:val="00345931"/>
    <w:rsid w:val="003629DB"/>
    <w:rsid w:val="003650CE"/>
    <w:rsid w:val="00366913"/>
    <w:rsid w:val="003767A7"/>
    <w:rsid w:val="003771F2"/>
    <w:rsid w:val="00381152"/>
    <w:rsid w:val="003857B1"/>
    <w:rsid w:val="0038716F"/>
    <w:rsid w:val="003906A5"/>
    <w:rsid w:val="00391A46"/>
    <w:rsid w:val="00395B5D"/>
    <w:rsid w:val="003967A0"/>
    <w:rsid w:val="003A0ED4"/>
    <w:rsid w:val="003A2DC9"/>
    <w:rsid w:val="003B0A15"/>
    <w:rsid w:val="003B0EB1"/>
    <w:rsid w:val="003B1676"/>
    <w:rsid w:val="003B176D"/>
    <w:rsid w:val="003B7A60"/>
    <w:rsid w:val="003C201D"/>
    <w:rsid w:val="003C4CA4"/>
    <w:rsid w:val="003C526C"/>
    <w:rsid w:val="003D3AE6"/>
    <w:rsid w:val="003D565E"/>
    <w:rsid w:val="003E0D73"/>
    <w:rsid w:val="003E6311"/>
    <w:rsid w:val="003E726E"/>
    <w:rsid w:val="003F18C2"/>
    <w:rsid w:val="004025B3"/>
    <w:rsid w:val="00412142"/>
    <w:rsid w:val="00412C3E"/>
    <w:rsid w:val="00413ECE"/>
    <w:rsid w:val="0041641A"/>
    <w:rsid w:val="004178D8"/>
    <w:rsid w:val="00422A09"/>
    <w:rsid w:val="00425F49"/>
    <w:rsid w:val="00430B82"/>
    <w:rsid w:val="00432156"/>
    <w:rsid w:val="00433007"/>
    <w:rsid w:val="00437774"/>
    <w:rsid w:val="00440622"/>
    <w:rsid w:val="00444073"/>
    <w:rsid w:val="0044752F"/>
    <w:rsid w:val="004526D2"/>
    <w:rsid w:val="00455978"/>
    <w:rsid w:val="00460AA6"/>
    <w:rsid w:val="00461355"/>
    <w:rsid w:val="004648BE"/>
    <w:rsid w:val="00467F3F"/>
    <w:rsid w:val="00471C5F"/>
    <w:rsid w:val="00473DB8"/>
    <w:rsid w:val="00473FBB"/>
    <w:rsid w:val="004761CB"/>
    <w:rsid w:val="00482A76"/>
    <w:rsid w:val="0048387E"/>
    <w:rsid w:val="0048677C"/>
    <w:rsid w:val="00490BC6"/>
    <w:rsid w:val="004A53D3"/>
    <w:rsid w:val="004A6485"/>
    <w:rsid w:val="004A68AA"/>
    <w:rsid w:val="004B0202"/>
    <w:rsid w:val="004B5B0F"/>
    <w:rsid w:val="004C2D7A"/>
    <w:rsid w:val="004C37AB"/>
    <w:rsid w:val="004C73D4"/>
    <w:rsid w:val="004D1801"/>
    <w:rsid w:val="004D2F30"/>
    <w:rsid w:val="004D42B0"/>
    <w:rsid w:val="004D5E56"/>
    <w:rsid w:val="004E4E06"/>
    <w:rsid w:val="004F1A4D"/>
    <w:rsid w:val="004F1DB8"/>
    <w:rsid w:val="004F2553"/>
    <w:rsid w:val="004F5F20"/>
    <w:rsid w:val="004F744D"/>
    <w:rsid w:val="00512294"/>
    <w:rsid w:val="005169CE"/>
    <w:rsid w:val="00521304"/>
    <w:rsid w:val="00521406"/>
    <w:rsid w:val="005254BE"/>
    <w:rsid w:val="00526F4C"/>
    <w:rsid w:val="00526F66"/>
    <w:rsid w:val="005277D6"/>
    <w:rsid w:val="005420AA"/>
    <w:rsid w:val="005437C5"/>
    <w:rsid w:val="00543FD7"/>
    <w:rsid w:val="00544C25"/>
    <w:rsid w:val="0054699C"/>
    <w:rsid w:val="00546B5C"/>
    <w:rsid w:val="00546CF9"/>
    <w:rsid w:val="0054706D"/>
    <w:rsid w:val="00547FF7"/>
    <w:rsid w:val="0055484B"/>
    <w:rsid w:val="005631F3"/>
    <w:rsid w:val="00567315"/>
    <w:rsid w:val="00570802"/>
    <w:rsid w:val="005724C8"/>
    <w:rsid w:val="00573B6A"/>
    <w:rsid w:val="00580F08"/>
    <w:rsid w:val="00580FA7"/>
    <w:rsid w:val="0058680D"/>
    <w:rsid w:val="00586E8E"/>
    <w:rsid w:val="00590286"/>
    <w:rsid w:val="0059157E"/>
    <w:rsid w:val="005929CA"/>
    <w:rsid w:val="005A3197"/>
    <w:rsid w:val="005B1BF0"/>
    <w:rsid w:val="005B3297"/>
    <w:rsid w:val="005B3A4A"/>
    <w:rsid w:val="005B520D"/>
    <w:rsid w:val="005B663B"/>
    <w:rsid w:val="005C0D5C"/>
    <w:rsid w:val="005C2C67"/>
    <w:rsid w:val="005C3479"/>
    <w:rsid w:val="005D0C3A"/>
    <w:rsid w:val="005D29D5"/>
    <w:rsid w:val="005D3E10"/>
    <w:rsid w:val="005D6D26"/>
    <w:rsid w:val="005E0EC7"/>
    <w:rsid w:val="005E2F7B"/>
    <w:rsid w:val="005E561F"/>
    <w:rsid w:val="005F0059"/>
    <w:rsid w:val="005F0321"/>
    <w:rsid w:val="00604272"/>
    <w:rsid w:val="00604FD9"/>
    <w:rsid w:val="00605F69"/>
    <w:rsid w:val="00611310"/>
    <w:rsid w:val="006160C7"/>
    <w:rsid w:val="00625919"/>
    <w:rsid w:val="0063006C"/>
    <w:rsid w:val="00634316"/>
    <w:rsid w:val="00634640"/>
    <w:rsid w:val="00642170"/>
    <w:rsid w:val="00644DA8"/>
    <w:rsid w:val="0064700F"/>
    <w:rsid w:val="00647DC0"/>
    <w:rsid w:val="0065544C"/>
    <w:rsid w:val="0065662C"/>
    <w:rsid w:val="00657ABB"/>
    <w:rsid w:val="00660887"/>
    <w:rsid w:val="00665166"/>
    <w:rsid w:val="00666B4B"/>
    <w:rsid w:val="00674A54"/>
    <w:rsid w:val="00680AD1"/>
    <w:rsid w:val="006811F2"/>
    <w:rsid w:val="006818D0"/>
    <w:rsid w:val="00683BC6"/>
    <w:rsid w:val="00684D58"/>
    <w:rsid w:val="0069232C"/>
    <w:rsid w:val="006A2E0F"/>
    <w:rsid w:val="006A694C"/>
    <w:rsid w:val="006B758E"/>
    <w:rsid w:val="006C02E0"/>
    <w:rsid w:val="006C1409"/>
    <w:rsid w:val="006C4271"/>
    <w:rsid w:val="006C618F"/>
    <w:rsid w:val="006C70EF"/>
    <w:rsid w:val="006D0124"/>
    <w:rsid w:val="006D2CA3"/>
    <w:rsid w:val="006D43EE"/>
    <w:rsid w:val="006D44F8"/>
    <w:rsid w:val="006E0598"/>
    <w:rsid w:val="006E5A27"/>
    <w:rsid w:val="006F0EAF"/>
    <w:rsid w:val="006F1C30"/>
    <w:rsid w:val="006F44C9"/>
    <w:rsid w:val="006F4F5A"/>
    <w:rsid w:val="006F5F72"/>
    <w:rsid w:val="00713C48"/>
    <w:rsid w:val="007165F9"/>
    <w:rsid w:val="007254C1"/>
    <w:rsid w:val="00726463"/>
    <w:rsid w:val="0072658E"/>
    <w:rsid w:val="00732C17"/>
    <w:rsid w:val="00732E05"/>
    <w:rsid w:val="00733742"/>
    <w:rsid w:val="0073401F"/>
    <w:rsid w:val="00743490"/>
    <w:rsid w:val="00752A00"/>
    <w:rsid w:val="00756AF8"/>
    <w:rsid w:val="007573D7"/>
    <w:rsid w:val="00764BB7"/>
    <w:rsid w:val="00764EB1"/>
    <w:rsid w:val="007655DE"/>
    <w:rsid w:val="0077085E"/>
    <w:rsid w:val="00772895"/>
    <w:rsid w:val="00773512"/>
    <w:rsid w:val="00782F19"/>
    <w:rsid w:val="007864AB"/>
    <w:rsid w:val="00791E8B"/>
    <w:rsid w:val="0079340E"/>
    <w:rsid w:val="007947FB"/>
    <w:rsid w:val="0079765D"/>
    <w:rsid w:val="007A302A"/>
    <w:rsid w:val="007A3666"/>
    <w:rsid w:val="007B120A"/>
    <w:rsid w:val="007C0E30"/>
    <w:rsid w:val="007D741A"/>
    <w:rsid w:val="007E0937"/>
    <w:rsid w:val="007E2858"/>
    <w:rsid w:val="007E30C4"/>
    <w:rsid w:val="007E6DBB"/>
    <w:rsid w:val="007F129D"/>
    <w:rsid w:val="007F4CB4"/>
    <w:rsid w:val="007F6B5D"/>
    <w:rsid w:val="0080494E"/>
    <w:rsid w:val="0081028D"/>
    <w:rsid w:val="00811DA7"/>
    <w:rsid w:val="00814ADA"/>
    <w:rsid w:val="00823DD4"/>
    <w:rsid w:val="00825CE9"/>
    <w:rsid w:val="00834B26"/>
    <w:rsid w:val="008402AC"/>
    <w:rsid w:val="00840382"/>
    <w:rsid w:val="00853FB0"/>
    <w:rsid w:val="00857182"/>
    <w:rsid w:val="008578D5"/>
    <w:rsid w:val="00857C85"/>
    <w:rsid w:val="008779E7"/>
    <w:rsid w:val="008806CA"/>
    <w:rsid w:val="00880C4C"/>
    <w:rsid w:val="00886C9D"/>
    <w:rsid w:val="00890AEB"/>
    <w:rsid w:val="00892B26"/>
    <w:rsid w:val="00894655"/>
    <w:rsid w:val="00896D93"/>
    <w:rsid w:val="008A05C2"/>
    <w:rsid w:val="008A1C15"/>
    <w:rsid w:val="008A2B3A"/>
    <w:rsid w:val="008B3033"/>
    <w:rsid w:val="008B7B1F"/>
    <w:rsid w:val="008C639F"/>
    <w:rsid w:val="008D3729"/>
    <w:rsid w:val="008E28E5"/>
    <w:rsid w:val="008E7CFA"/>
    <w:rsid w:val="008F14CC"/>
    <w:rsid w:val="008F1BBF"/>
    <w:rsid w:val="008F4205"/>
    <w:rsid w:val="008F6B33"/>
    <w:rsid w:val="00901C8A"/>
    <w:rsid w:val="009040B3"/>
    <w:rsid w:val="009061ED"/>
    <w:rsid w:val="00907CE9"/>
    <w:rsid w:val="009121C5"/>
    <w:rsid w:val="00912BF1"/>
    <w:rsid w:val="00915036"/>
    <w:rsid w:val="00915876"/>
    <w:rsid w:val="00915C03"/>
    <w:rsid w:val="00915F03"/>
    <w:rsid w:val="0091658F"/>
    <w:rsid w:val="00921B65"/>
    <w:rsid w:val="0092464A"/>
    <w:rsid w:val="009312DB"/>
    <w:rsid w:val="009405F8"/>
    <w:rsid w:val="00946867"/>
    <w:rsid w:val="00946963"/>
    <w:rsid w:val="009512B9"/>
    <w:rsid w:val="0095407B"/>
    <w:rsid w:val="009614BC"/>
    <w:rsid w:val="009632E2"/>
    <w:rsid w:val="00964DC2"/>
    <w:rsid w:val="009733A1"/>
    <w:rsid w:val="00973BB8"/>
    <w:rsid w:val="00975CF2"/>
    <w:rsid w:val="009763A2"/>
    <w:rsid w:val="00976833"/>
    <w:rsid w:val="00976B52"/>
    <w:rsid w:val="00977E94"/>
    <w:rsid w:val="00991327"/>
    <w:rsid w:val="00991565"/>
    <w:rsid w:val="00991826"/>
    <w:rsid w:val="0099194C"/>
    <w:rsid w:val="009945CD"/>
    <w:rsid w:val="009946FE"/>
    <w:rsid w:val="00996398"/>
    <w:rsid w:val="00996B89"/>
    <w:rsid w:val="00997C54"/>
    <w:rsid w:val="009A0E9F"/>
    <w:rsid w:val="009A2A41"/>
    <w:rsid w:val="009A2D28"/>
    <w:rsid w:val="009A6DD8"/>
    <w:rsid w:val="009A7E66"/>
    <w:rsid w:val="009B57E5"/>
    <w:rsid w:val="009D7B92"/>
    <w:rsid w:val="009E402D"/>
    <w:rsid w:val="009E7E83"/>
    <w:rsid w:val="009F00C0"/>
    <w:rsid w:val="009F1F05"/>
    <w:rsid w:val="009F30DE"/>
    <w:rsid w:val="009F43E6"/>
    <w:rsid w:val="009F53A9"/>
    <w:rsid w:val="00A019C6"/>
    <w:rsid w:val="00A07696"/>
    <w:rsid w:val="00A07C5F"/>
    <w:rsid w:val="00A07F7D"/>
    <w:rsid w:val="00A11E53"/>
    <w:rsid w:val="00A13D31"/>
    <w:rsid w:val="00A14F65"/>
    <w:rsid w:val="00A213B1"/>
    <w:rsid w:val="00A24C96"/>
    <w:rsid w:val="00A31685"/>
    <w:rsid w:val="00A320F5"/>
    <w:rsid w:val="00A32860"/>
    <w:rsid w:val="00A510E4"/>
    <w:rsid w:val="00A52CFB"/>
    <w:rsid w:val="00A544AB"/>
    <w:rsid w:val="00A5457E"/>
    <w:rsid w:val="00A54857"/>
    <w:rsid w:val="00A72EDC"/>
    <w:rsid w:val="00A74B7B"/>
    <w:rsid w:val="00A76AE0"/>
    <w:rsid w:val="00A84C37"/>
    <w:rsid w:val="00A85C7D"/>
    <w:rsid w:val="00A87475"/>
    <w:rsid w:val="00AA28FB"/>
    <w:rsid w:val="00AA3A5D"/>
    <w:rsid w:val="00AA59BB"/>
    <w:rsid w:val="00AB0CDA"/>
    <w:rsid w:val="00AB1B2C"/>
    <w:rsid w:val="00AB28BB"/>
    <w:rsid w:val="00AB435E"/>
    <w:rsid w:val="00AB4BE8"/>
    <w:rsid w:val="00AB6A98"/>
    <w:rsid w:val="00AB741A"/>
    <w:rsid w:val="00AC48A3"/>
    <w:rsid w:val="00AC4A23"/>
    <w:rsid w:val="00AC539C"/>
    <w:rsid w:val="00AD23AF"/>
    <w:rsid w:val="00AE0F1E"/>
    <w:rsid w:val="00AE7C29"/>
    <w:rsid w:val="00AF4700"/>
    <w:rsid w:val="00AF4F4B"/>
    <w:rsid w:val="00B02F5E"/>
    <w:rsid w:val="00B0350C"/>
    <w:rsid w:val="00B07BE0"/>
    <w:rsid w:val="00B07D3A"/>
    <w:rsid w:val="00B07E5F"/>
    <w:rsid w:val="00B201C6"/>
    <w:rsid w:val="00B2040F"/>
    <w:rsid w:val="00B205CE"/>
    <w:rsid w:val="00B23801"/>
    <w:rsid w:val="00B260E0"/>
    <w:rsid w:val="00B30F91"/>
    <w:rsid w:val="00B32B35"/>
    <w:rsid w:val="00B345A4"/>
    <w:rsid w:val="00B3551A"/>
    <w:rsid w:val="00B44E15"/>
    <w:rsid w:val="00B45285"/>
    <w:rsid w:val="00B51CAF"/>
    <w:rsid w:val="00B564F5"/>
    <w:rsid w:val="00B569D0"/>
    <w:rsid w:val="00B604E7"/>
    <w:rsid w:val="00B605E7"/>
    <w:rsid w:val="00B6370E"/>
    <w:rsid w:val="00B6545F"/>
    <w:rsid w:val="00B6686C"/>
    <w:rsid w:val="00B75F67"/>
    <w:rsid w:val="00B77061"/>
    <w:rsid w:val="00B80DEA"/>
    <w:rsid w:val="00B8414B"/>
    <w:rsid w:val="00B85226"/>
    <w:rsid w:val="00B92848"/>
    <w:rsid w:val="00B94475"/>
    <w:rsid w:val="00B95FD8"/>
    <w:rsid w:val="00B970DA"/>
    <w:rsid w:val="00B97C1E"/>
    <w:rsid w:val="00BA0ABE"/>
    <w:rsid w:val="00BA16D7"/>
    <w:rsid w:val="00BA2452"/>
    <w:rsid w:val="00BA5150"/>
    <w:rsid w:val="00BB0039"/>
    <w:rsid w:val="00BB3129"/>
    <w:rsid w:val="00BB6FBA"/>
    <w:rsid w:val="00BC269A"/>
    <w:rsid w:val="00BC635F"/>
    <w:rsid w:val="00BD09A0"/>
    <w:rsid w:val="00BD3E6D"/>
    <w:rsid w:val="00BD485D"/>
    <w:rsid w:val="00BD4D65"/>
    <w:rsid w:val="00BE1C16"/>
    <w:rsid w:val="00BE3ED5"/>
    <w:rsid w:val="00BE63F7"/>
    <w:rsid w:val="00BF151C"/>
    <w:rsid w:val="00C02D42"/>
    <w:rsid w:val="00C033BC"/>
    <w:rsid w:val="00C05F46"/>
    <w:rsid w:val="00C153D6"/>
    <w:rsid w:val="00C23ACE"/>
    <w:rsid w:val="00C32E40"/>
    <w:rsid w:val="00C36A64"/>
    <w:rsid w:val="00C37624"/>
    <w:rsid w:val="00C3794B"/>
    <w:rsid w:val="00C43D0D"/>
    <w:rsid w:val="00C45C7B"/>
    <w:rsid w:val="00C5462A"/>
    <w:rsid w:val="00C60E88"/>
    <w:rsid w:val="00C6270D"/>
    <w:rsid w:val="00C62D54"/>
    <w:rsid w:val="00C65A29"/>
    <w:rsid w:val="00C66AF3"/>
    <w:rsid w:val="00C70B48"/>
    <w:rsid w:val="00C7705F"/>
    <w:rsid w:val="00C820FA"/>
    <w:rsid w:val="00C83E32"/>
    <w:rsid w:val="00C85B51"/>
    <w:rsid w:val="00C949DC"/>
    <w:rsid w:val="00C97552"/>
    <w:rsid w:val="00CA40E3"/>
    <w:rsid w:val="00CB4E1F"/>
    <w:rsid w:val="00CC1B94"/>
    <w:rsid w:val="00CC62F6"/>
    <w:rsid w:val="00CD0425"/>
    <w:rsid w:val="00CE33A8"/>
    <w:rsid w:val="00CF014D"/>
    <w:rsid w:val="00CF5BBD"/>
    <w:rsid w:val="00CF63C2"/>
    <w:rsid w:val="00D12872"/>
    <w:rsid w:val="00D12BEE"/>
    <w:rsid w:val="00D15CD2"/>
    <w:rsid w:val="00D3207C"/>
    <w:rsid w:val="00D349AE"/>
    <w:rsid w:val="00D35347"/>
    <w:rsid w:val="00D35BCD"/>
    <w:rsid w:val="00D40509"/>
    <w:rsid w:val="00D42BD0"/>
    <w:rsid w:val="00D43EEF"/>
    <w:rsid w:val="00D44C0F"/>
    <w:rsid w:val="00D531F1"/>
    <w:rsid w:val="00D5384A"/>
    <w:rsid w:val="00D53CAD"/>
    <w:rsid w:val="00D54D03"/>
    <w:rsid w:val="00D55401"/>
    <w:rsid w:val="00D556DC"/>
    <w:rsid w:val="00D565A8"/>
    <w:rsid w:val="00D65E1F"/>
    <w:rsid w:val="00D81946"/>
    <w:rsid w:val="00D82273"/>
    <w:rsid w:val="00D86A7D"/>
    <w:rsid w:val="00D87083"/>
    <w:rsid w:val="00D95929"/>
    <w:rsid w:val="00D968F3"/>
    <w:rsid w:val="00DA012B"/>
    <w:rsid w:val="00DA2CB9"/>
    <w:rsid w:val="00DA4090"/>
    <w:rsid w:val="00DA6631"/>
    <w:rsid w:val="00DB28FF"/>
    <w:rsid w:val="00DC4261"/>
    <w:rsid w:val="00DC50E9"/>
    <w:rsid w:val="00DC5C46"/>
    <w:rsid w:val="00DC69AD"/>
    <w:rsid w:val="00DD7C80"/>
    <w:rsid w:val="00DE582E"/>
    <w:rsid w:val="00DE65D4"/>
    <w:rsid w:val="00DF0E7F"/>
    <w:rsid w:val="00DF1015"/>
    <w:rsid w:val="00DF60E2"/>
    <w:rsid w:val="00E00322"/>
    <w:rsid w:val="00E020D4"/>
    <w:rsid w:val="00E04823"/>
    <w:rsid w:val="00E07A10"/>
    <w:rsid w:val="00E179CB"/>
    <w:rsid w:val="00E22AF1"/>
    <w:rsid w:val="00E266F8"/>
    <w:rsid w:val="00E26A22"/>
    <w:rsid w:val="00E32531"/>
    <w:rsid w:val="00E32737"/>
    <w:rsid w:val="00E339E5"/>
    <w:rsid w:val="00E43AA2"/>
    <w:rsid w:val="00E4568F"/>
    <w:rsid w:val="00E555FB"/>
    <w:rsid w:val="00E5578C"/>
    <w:rsid w:val="00E568E4"/>
    <w:rsid w:val="00E56A9D"/>
    <w:rsid w:val="00E608D9"/>
    <w:rsid w:val="00E64873"/>
    <w:rsid w:val="00E7257C"/>
    <w:rsid w:val="00E73182"/>
    <w:rsid w:val="00E758E5"/>
    <w:rsid w:val="00E8140D"/>
    <w:rsid w:val="00E81551"/>
    <w:rsid w:val="00E92E3A"/>
    <w:rsid w:val="00E94DB7"/>
    <w:rsid w:val="00E951A5"/>
    <w:rsid w:val="00E95257"/>
    <w:rsid w:val="00E9531B"/>
    <w:rsid w:val="00E96857"/>
    <w:rsid w:val="00E97C6E"/>
    <w:rsid w:val="00EA03C6"/>
    <w:rsid w:val="00EA2FCE"/>
    <w:rsid w:val="00EA417A"/>
    <w:rsid w:val="00EA543E"/>
    <w:rsid w:val="00EB2273"/>
    <w:rsid w:val="00EB2B80"/>
    <w:rsid w:val="00EB352C"/>
    <w:rsid w:val="00EB6338"/>
    <w:rsid w:val="00EB7EEC"/>
    <w:rsid w:val="00EC5177"/>
    <w:rsid w:val="00EC5A5E"/>
    <w:rsid w:val="00ED3234"/>
    <w:rsid w:val="00EE0623"/>
    <w:rsid w:val="00EE4EA0"/>
    <w:rsid w:val="00EE74BD"/>
    <w:rsid w:val="00EF0A8B"/>
    <w:rsid w:val="00EF0BE9"/>
    <w:rsid w:val="00EF48D2"/>
    <w:rsid w:val="00EF586E"/>
    <w:rsid w:val="00F01524"/>
    <w:rsid w:val="00F02D98"/>
    <w:rsid w:val="00F03426"/>
    <w:rsid w:val="00F04C86"/>
    <w:rsid w:val="00F04DB7"/>
    <w:rsid w:val="00F07D8A"/>
    <w:rsid w:val="00F10A4D"/>
    <w:rsid w:val="00F1569E"/>
    <w:rsid w:val="00F15DA6"/>
    <w:rsid w:val="00F26E1F"/>
    <w:rsid w:val="00F27F3A"/>
    <w:rsid w:val="00F35C0C"/>
    <w:rsid w:val="00F37A71"/>
    <w:rsid w:val="00F41BD2"/>
    <w:rsid w:val="00F4313C"/>
    <w:rsid w:val="00F4330C"/>
    <w:rsid w:val="00F448FF"/>
    <w:rsid w:val="00F45C5F"/>
    <w:rsid w:val="00F50449"/>
    <w:rsid w:val="00F52B77"/>
    <w:rsid w:val="00F664BB"/>
    <w:rsid w:val="00F73119"/>
    <w:rsid w:val="00F732BD"/>
    <w:rsid w:val="00F73DAB"/>
    <w:rsid w:val="00F74C2B"/>
    <w:rsid w:val="00F75BF7"/>
    <w:rsid w:val="00F764C8"/>
    <w:rsid w:val="00F80542"/>
    <w:rsid w:val="00F823F3"/>
    <w:rsid w:val="00F84FBF"/>
    <w:rsid w:val="00F9032A"/>
    <w:rsid w:val="00F90428"/>
    <w:rsid w:val="00FB1013"/>
    <w:rsid w:val="00FB2BCC"/>
    <w:rsid w:val="00FB3549"/>
    <w:rsid w:val="00FB449F"/>
    <w:rsid w:val="00FC6FD7"/>
    <w:rsid w:val="00FD0663"/>
    <w:rsid w:val="00FD1376"/>
    <w:rsid w:val="00FD1CA7"/>
    <w:rsid w:val="00FD2D25"/>
    <w:rsid w:val="00FD2EE9"/>
    <w:rsid w:val="00FE0FBC"/>
    <w:rsid w:val="00FF39CD"/>
    <w:rsid w:val="00FF5FD5"/>
    <w:rsid w:val="00FF683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FF4D0"/>
  <w15:docId w15:val="{058B1923-301D-44FD-B37E-2F0D087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ADA"/>
    <w:pPr>
      <w:widowControl w:val="0"/>
      <w:spacing w:before="120" w:after="120"/>
      <w:jc w:val="both"/>
    </w:pPr>
    <w:rPr>
      <w:rFonts w:ascii="Arial" w:hAnsi="Arial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34316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084CEB"/>
    <w:pPr>
      <w:keepNext/>
      <w:spacing w:before="36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4316"/>
    <w:pPr>
      <w:keepNext/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4316"/>
    <w:pPr>
      <w:keepNext/>
      <w:numPr>
        <w:ilvl w:val="3"/>
        <w:numId w:val="1"/>
      </w:numPr>
      <w:shd w:val="clear" w:color="0000FF" w:fill="auto"/>
      <w:tabs>
        <w:tab w:val="clear" w:pos="864"/>
        <w:tab w:val="num" w:pos="2880"/>
      </w:tabs>
      <w:spacing w:after="60"/>
      <w:ind w:left="2880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34316"/>
    <w:pPr>
      <w:keepNext/>
      <w:numPr>
        <w:ilvl w:val="4"/>
        <w:numId w:val="1"/>
      </w:numPr>
      <w:tabs>
        <w:tab w:val="clear" w:pos="1008"/>
        <w:tab w:val="num" w:pos="3600"/>
      </w:tabs>
      <w:ind w:left="3600" w:hanging="36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634316"/>
    <w:pPr>
      <w:keepNext/>
      <w:numPr>
        <w:ilvl w:val="5"/>
        <w:numId w:val="1"/>
      </w:numPr>
      <w:tabs>
        <w:tab w:val="clear" w:pos="1152"/>
        <w:tab w:val="num" w:pos="4320"/>
      </w:tabs>
      <w:ind w:left="4320" w:hanging="360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34316"/>
    <w:pPr>
      <w:keepNext/>
      <w:numPr>
        <w:ilvl w:val="6"/>
        <w:numId w:val="1"/>
      </w:numPr>
      <w:tabs>
        <w:tab w:val="clear" w:pos="1296"/>
        <w:tab w:val="num" w:pos="5040"/>
      </w:tabs>
      <w:ind w:left="5040" w:hanging="3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34316"/>
    <w:pPr>
      <w:keepNext/>
      <w:numPr>
        <w:ilvl w:val="7"/>
        <w:numId w:val="1"/>
      </w:numPr>
      <w:tabs>
        <w:tab w:val="clear" w:pos="1440"/>
        <w:tab w:val="left" w:pos="3544"/>
        <w:tab w:val="num" w:pos="5760"/>
      </w:tabs>
      <w:ind w:left="5760" w:hanging="360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34316"/>
    <w:pPr>
      <w:keepNext/>
      <w:numPr>
        <w:ilvl w:val="8"/>
        <w:numId w:val="1"/>
      </w:numPr>
      <w:tabs>
        <w:tab w:val="clear" w:pos="1584"/>
        <w:tab w:val="num" w:pos="6480"/>
      </w:tabs>
      <w:ind w:left="6480" w:hanging="3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34316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customStyle="1" w:styleId="Zkladntext21">
    <w:name w:val="Základní text 21"/>
    <w:basedOn w:val="Normln"/>
    <w:rsid w:val="00634316"/>
    <w:rPr>
      <w:sz w:val="28"/>
    </w:rPr>
  </w:style>
  <w:style w:type="character" w:styleId="slostrnky">
    <w:name w:val="page number"/>
    <w:basedOn w:val="Standardnpsmoodstavce"/>
    <w:rsid w:val="00634316"/>
  </w:style>
  <w:style w:type="paragraph" w:styleId="Zhlav">
    <w:name w:val="header"/>
    <w:basedOn w:val="Normln"/>
    <w:rsid w:val="00634316"/>
    <w:rPr>
      <w:sz w:val="16"/>
    </w:rPr>
  </w:style>
  <w:style w:type="paragraph" w:customStyle="1" w:styleId="Dotaznknetunvelk8">
    <w:name w:val="Dotazník netučná velká 8"/>
    <w:basedOn w:val="Zhlav"/>
    <w:rsid w:val="00634316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34316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34316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34316"/>
    <w:pPr>
      <w:spacing w:before="0" w:after="0"/>
    </w:pPr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634316"/>
    <w:pPr>
      <w:spacing w:after="240"/>
    </w:pPr>
    <w:rPr>
      <w:i/>
      <w:sz w:val="40"/>
    </w:rPr>
  </w:style>
  <w:style w:type="character" w:styleId="Hypertextovodkaz">
    <w:name w:val="Hyperlink"/>
    <w:rsid w:val="00634316"/>
    <w:rPr>
      <w:color w:val="0000FF"/>
      <w:u w:val="single"/>
    </w:rPr>
  </w:style>
  <w:style w:type="paragraph" w:customStyle="1" w:styleId="NadpisZZ">
    <w:name w:val="Nadpis ZZ"/>
    <w:basedOn w:val="Nadpis1"/>
    <w:rsid w:val="0063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634316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634316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634316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34316"/>
    <w:rPr>
      <w:sz w:val="24"/>
      <w:lang w:val="cs-CZ" w:eastAsia="cs-CZ" w:bidi="ar-SA"/>
    </w:rPr>
  </w:style>
  <w:style w:type="paragraph" w:styleId="Normlnodsazen">
    <w:name w:val="Normal Indent"/>
    <w:basedOn w:val="Normln"/>
    <w:rsid w:val="00634316"/>
    <w:pPr>
      <w:ind w:left="708"/>
    </w:pPr>
  </w:style>
  <w:style w:type="paragraph" w:customStyle="1" w:styleId="Normln12">
    <w:name w:val="Normální12"/>
    <w:basedOn w:val="Normln"/>
    <w:rsid w:val="00634316"/>
    <w:pPr>
      <w:spacing w:before="0" w:after="0"/>
    </w:pPr>
  </w:style>
  <w:style w:type="character" w:customStyle="1" w:styleId="Normln12Char">
    <w:name w:val="Normální12 Char"/>
    <w:rsid w:val="00634316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634316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634316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634316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634316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634316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634316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634316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634316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634316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634316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paragraph" w:customStyle="1" w:styleId="a">
    <w:semiHidden/>
    <w:rsid w:val="00345931"/>
  </w:style>
  <w:style w:type="paragraph" w:styleId="Textkomente">
    <w:name w:val="annotation text"/>
    <w:basedOn w:val="Normln"/>
    <w:semiHidden/>
    <w:rsid w:val="00634316"/>
    <w:rPr>
      <w:sz w:val="20"/>
    </w:rPr>
  </w:style>
  <w:style w:type="paragraph" w:styleId="Pedmtkomente">
    <w:name w:val="annotation subject"/>
    <w:basedOn w:val="Textkomente"/>
    <w:next w:val="Textkomente"/>
    <w:semiHidden/>
    <w:rsid w:val="00634316"/>
    <w:rPr>
      <w:b/>
      <w:bCs/>
    </w:rPr>
  </w:style>
  <w:style w:type="paragraph" w:styleId="Rozloendokumentu">
    <w:name w:val="Document Map"/>
    <w:basedOn w:val="Normln"/>
    <w:semiHidden/>
    <w:rsid w:val="0063431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634316"/>
    <w:pPr>
      <w:ind w:left="283" w:hanging="283"/>
    </w:pPr>
  </w:style>
  <w:style w:type="paragraph" w:styleId="Seznamsodrkami">
    <w:name w:val="List Bullet"/>
    <w:basedOn w:val="Normln"/>
    <w:autoRedefine/>
    <w:rsid w:val="00634316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Textbubliny">
    <w:name w:val="Balloon Text"/>
    <w:basedOn w:val="Normln"/>
    <w:semiHidden/>
    <w:rsid w:val="006343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16"/>
    <w:pPr>
      <w:spacing w:before="0" w:after="0"/>
    </w:pPr>
    <w:rPr>
      <w:sz w:val="16"/>
    </w:rPr>
  </w:style>
  <w:style w:type="paragraph" w:styleId="Textvysvtlivek">
    <w:name w:val="endnote text"/>
    <w:basedOn w:val="Normln"/>
    <w:semiHidden/>
    <w:rsid w:val="00634316"/>
    <w:rPr>
      <w:sz w:val="20"/>
    </w:rPr>
  </w:style>
  <w:style w:type="paragraph" w:styleId="Titulek">
    <w:name w:val="caption"/>
    <w:basedOn w:val="Normln"/>
    <w:next w:val="Normln"/>
    <w:qFormat/>
    <w:rsid w:val="00634316"/>
    <w:rPr>
      <w:b/>
    </w:rPr>
  </w:style>
  <w:style w:type="paragraph" w:styleId="Zkladntext">
    <w:name w:val="Body Text"/>
    <w:basedOn w:val="Normln"/>
    <w:rsid w:val="00634316"/>
    <w:rPr>
      <w:i/>
    </w:rPr>
  </w:style>
  <w:style w:type="paragraph" w:styleId="Zkladntext2">
    <w:name w:val="Body Text 2"/>
    <w:basedOn w:val="Normln"/>
    <w:rsid w:val="006343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634316"/>
    <w:rPr>
      <w:i/>
    </w:rPr>
  </w:style>
  <w:style w:type="paragraph" w:styleId="Zkladntextodsazen">
    <w:name w:val="Body Text Indent"/>
    <w:basedOn w:val="Normln"/>
    <w:rsid w:val="00634316"/>
    <w:pPr>
      <w:ind w:left="709" w:hanging="709"/>
    </w:pPr>
  </w:style>
  <w:style w:type="paragraph" w:styleId="Zpat">
    <w:name w:val="footer"/>
    <w:basedOn w:val="Normln"/>
    <w:rsid w:val="00634316"/>
    <w:pPr>
      <w:spacing w:before="0" w:after="0"/>
      <w:jc w:val="center"/>
    </w:pPr>
    <w:rPr>
      <w:sz w:val="16"/>
    </w:rPr>
  </w:style>
  <w:style w:type="character" w:styleId="Znakapoznpodarou">
    <w:name w:val="footnote reference"/>
    <w:semiHidden/>
    <w:rsid w:val="00634316"/>
    <w:rPr>
      <w:vertAlign w:val="superscript"/>
    </w:rPr>
  </w:style>
  <w:style w:type="character" w:styleId="Odkaznakoment">
    <w:name w:val="annotation reference"/>
    <w:semiHidden/>
    <w:rsid w:val="00634316"/>
    <w:rPr>
      <w:sz w:val="16"/>
      <w:szCs w:val="16"/>
    </w:rPr>
  </w:style>
  <w:style w:type="character" w:styleId="Odkaznavysvtlivky">
    <w:name w:val="endnote reference"/>
    <w:semiHidden/>
    <w:rsid w:val="00634316"/>
    <w:rPr>
      <w:vertAlign w:val="superscript"/>
    </w:rPr>
  </w:style>
  <w:style w:type="paragraph" w:customStyle="1" w:styleId="Nadpis1-bezslovn">
    <w:name w:val="Nadpis 1 - bez číslování"/>
    <w:basedOn w:val="Normln"/>
    <w:rsid w:val="00634316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34316"/>
    <w:rPr>
      <w:i w:val="0"/>
      <w:sz w:val="20"/>
    </w:rPr>
  </w:style>
  <w:style w:type="paragraph" w:customStyle="1" w:styleId="Hla1">
    <w:name w:val="Hla1"/>
    <w:basedOn w:val="Normln"/>
    <w:rsid w:val="00E951A5"/>
    <w:rPr>
      <w:caps/>
      <w:szCs w:val="28"/>
    </w:rPr>
  </w:style>
  <w:style w:type="paragraph" w:customStyle="1" w:styleId="Hla2">
    <w:name w:val="Hla2"/>
    <w:basedOn w:val="Normln"/>
    <w:rsid w:val="00E951A5"/>
  </w:style>
  <w:style w:type="paragraph" w:customStyle="1" w:styleId="Hla3">
    <w:name w:val="Hla3"/>
    <w:basedOn w:val="Normln"/>
    <w:rsid w:val="00E951A5"/>
    <w:pPr>
      <w:ind w:left="284"/>
    </w:pPr>
    <w:rPr>
      <w:sz w:val="20"/>
    </w:rPr>
  </w:style>
  <w:style w:type="paragraph" w:customStyle="1" w:styleId="Hla4">
    <w:name w:val="Hla4"/>
    <w:basedOn w:val="Normln"/>
    <w:rsid w:val="00E951A5"/>
    <w:pPr>
      <w:ind w:left="567"/>
    </w:pPr>
    <w:rPr>
      <w:i/>
      <w:sz w:val="18"/>
    </w:rPr>
  </w:style>
  <w:style w:type="paragraph" w:customStyle="1" w:styleId="Hlasloup">
    <w:name w:val="Hlasloup"/>
    <w:basedOn w:val="Hla4"/>
    <w:rsid w:val="00E951A5"/>
    <w:pPr>
      <w:ind w:left="0"/>
      <w:jc w:val="right"/>
    </w:pPr>
    <w:rPr>
      <w:i w:val="0"/>
      <w:sz w:val="20"/>
    </w:rPr>
  </w:style>
  <w:style w:type="paragraph" w:customStyle="1" w:styleId="Obsah">
    <w:name w:val="Obsah"/>
    <w:basedOn w:val="Normln"/>
    <w:rsid w:val="00634316"/>
    <w:pPr>
      <w:jc w:val="center"/>
    </w:pPr>
    <w:rPr>
      <w:b/>
      <w:caps/>
      <w:sz w:val="36"/>
      <w:szCs w:val="36"/>
    </w:rPr>
  </w:style>
  <w:style w:type="paragraph" w:styleId="slovanseznam3">
    <w:name w:val="List Number 3"/>
    <w:basedOn w:val="Normln"/>
    <w:rsid w:val="00634316"/>
  </w:style>
  <w:style w:type="table" w:styleId="Mkatabulky">
    <w:name w:val="Table Grid"/>
    <w:basedOn w:val="Normlntabulka"/>
    <w:rsid w:val="00634316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34316"/>
    <w:rPr>
      <w:rFonts w:ascii="Arial" w:hAnsi="Arial"/>
      <w:b/>
      <w:caps/>
      <w:kern w:val="28"/>
      <w:sz w:val="36"/>
      <w:szCs w:val="36"/>
      <w:lang w:val="cs-CZ" w:eastAsia="cs-CZ" w:bidi="ar-SA"/>
    </w:rPr>
  </w:style>
  <w:style w:type="character" w:customStyle="1" w:styleId="Nadpis2Char">
    <w:name w:val="Nadpis 2 Char"/>
    <w:link w:val="Nadpis2"/>
    <w:rsid w:val="00084CEB"/>
    <w:rPr>
      <w:rFonts w:ascii="Arial" w:hAnsi="Arial"/>
      <w:b/>
      <w:sz w:val="28"/>
    </w:rPr>
  </w:style>
  <w:style w:type="paragraph" w:customStyle="1" w:styleId="Tabulka">
    <w:name w:val="Tabulka"/>
    <w:basedOn w:val="Normln"/>
    <w:rsid w:val="003771F2"/>
    <w:pPr>
      <w:spacing w:before="0" w:after="0"/>
    </w:pPr>
  </w:style>
  <w:style w:type="paragraph" w:customStyle="1" w:styleId="A-ZprvaCSP-ods1dek">
    <w:name w:val="A-ZprávaCSP-ods.1.řádek"/>
    <w:rsid w:val="00B604E7"/>
    <w:pPr>
      <w:jc w:val="both"/>
    </w:pPr>
    <w:rPr>
      <w:rFonts w:ascii="Arial Narrow" w:hAnsi="Arial Narrow"/>
      <w:sz w:val="18"/>
      <w:lang w:val="cs-CZ" w:eastAsia="cs-CZ"/>
    </w:rPr>
  </w:style>
  <w:style w:type="character" w:styleId="Siln">
    <w:name w:val="Strong"/>
    <w:qFormat/>
    <w:rsid w:val="00107935"/>
    <w:rPr>
      <w:b/>
      <w:bCs/>
    </w:rPr>
  </w:style>
  <w:style w:type="paragraph" w:customStyle="1" w:styleId="Default">
    <w:name w:val="Default"/>
    <w:rsid w:val="000A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A1BD3"/>
    <w:rPr>
      <w:rFonts w:cs="Arial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0A1BD3"/>
    <w:rPr>
      <w:rFonts w:cs="Arial"/>
      <w:color w:val="000000"/>
      <w:sz w:val="17"/>
      <w:szCs w:val="17"/>
    </w:rPr>
  </w:style>
  <w:style w:type="character" w:customStyle="1" w:styleId="A12">
    <w:name w:val="A12"/>
    <w:rsid w:val="000A1BD3"/>
    <w:rPr>
      <w:rFonts w:cs="Aria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0A1BD3"/>
    <w:rPr>
      <w:rFonts w:cs="Arial"/>
      <w:color w:val="000000"/>
      <w:sz w:val="10"/>
      <w:szCs w:val="10"/>
    </w:rPr>
  </w:style>
  <w:style w:type="paragraph" w:customStyle="1" w:styleId="Pa3">
    <w:name w:val="Pa3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0F0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F07D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07D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D4D6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70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F49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C040"/>
                <w:bottom w:val="dotted" w:sz="6" w:space="0" w:color="00C040"/>
                <w:right w:val="dotted" w:sz="6" w:space="0" w:color="00C040"/>
              </w:divBdr>
              <w:divsChild>
                <w:div w:id="277951612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0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88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98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56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608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sjm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Hlavi&#269;ka%20IDS%20JM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22A0-7B4D-4136-9F69-FA0E827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IDS JMK</Template>
  <TotalTime>2</TotalTime>
  <Pages>3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PŘEDPLATNÍCH JÍZDENEK IDS JMK</vt:lpstr>
    </vt:vector>
  </TitlesOfParts>
  <Company>KORDIS JMK, spol. s r.o.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PŘEDPLATNÍCH JÍZDENEK IDS JMK</dc:title>
  <dc:creator>Kordis</dc:creator>
  <cp:lastModifiedBy>Katka</cp:lastModifiedBy>
  <cp:revision>2</cp:revision>
  <cp:lastPrinted>2021-12-02T10:04:00Z</cp:lastPrinted>
  <dcterms:created xsi:type="dcterms:W3CDTF">2021-12-02T10:06:00Z</dcterms:created>
  <dcterms:modified xsi:type="dcterms:W3CDTF">2021-12-02T10:06:00Z</dcterms:modified>
</cp:coreProperties>
</file>