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470"/>
        <w:tblW w:w="7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960"/>
        <w:gridCol w:w="3280"/>
        <w:gridCol w:w="1180"/>
        <w:gridCol w:w="1140"/>
      </w:tblGrid>
      <w:tr w:rsidR="00586D98" w:rsidRPr="00A9438E" w:rsidTr="00586D98">
        <w:trPr>
          <w:trHeight w:val="3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příjmy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výdaje </w:t>
            </w:r>
          </w:p>
        </w:tc>
      </w:tr>
      <w:tr w:rsidR="00586D98" w:rsidRPr="00A9438E" w:rsidTr="00586D98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1361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color w:val="000000"/>
                <w:lang w:eastAsia="cs-CZ"/>
              </w:rPr>
              <w:t>Správní poplatky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color w:val="000000"/>
                <w:lang w:eastAsia="cs-CZ"/>
              </w:rPr>
              <w:t>4 600,00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586D98" w:rsidRPr="00A9438E" w:rsidTr="00586D98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8115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Zapojení přebytku z </w:t>
            </w:r>
            <w:proofErr w:type="spellStart"/>
            <w:proofErr w:type="gramStart"/>
            <w:r w:rsidRPr="00A9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min.roku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color w:val="000000"/>
                <w:lang w:eastAsia="cs-CZ"/>
              </w:rPr>
              <w:t>50 900,00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586D98" w:rsidRPr="00A9438E" w:rsidTr="00586D98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1381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Daň z </w:t>
            </w:r>
            <w:proofErr w:type="spellStart"/>
            <w:proofErr w:type="gramStart"/>
            <w:r w:rsidRPr="00A9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hazard</w:t>
            </w:r>
            <w:proofErr w:type="gramEnd"/>
            <w:r w:rsidRPr="00A9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Start"/>
            <w:r w:rsidRPr="00A9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her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color w:val="000000"/>
                <w:lang w:eastAsia="cs-CZ"/>
              </w:rPr>
              <w:t>4 700,00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586D98" w:rsidRPr="00A9438E" w:rsidTr="00586D98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2119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Příjem z </w:t>
            </w:r>
            <w:proofErr w:type="spellStart"/>
            <w:proofErr w:type="gramStart"/>
            <w:r w:rsidRPr="00A9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věc</w:t>
            </w:r>
            <w:proofErr w:type="gramEnd"/>
            <w:r w:rsidRPr="00A9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Start"/>
            <w:r w:rsidRPr="00A9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břemen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color w:val="000000"/>
                <w:lang w:eastAsia="cs-CZ"/>
              </w:rPr>
              <w:t>15 700,00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586D98" w:rsidRPr="00A9438E" w:rsidTr="00586D98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3111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Příjem z </w:t>
            </w:r>
            <w:proofErr w:type="gramStart"/>
            <w:r w:rsidRPr="00A9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prodej</w:t>
            </w:r>
            <w:proofErr w:type="gramEnd"/>
            <w:r w:rsidRPr="00A9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pozemků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color w:val="000000"/>
                <w:lang w:eastAsia="cs-CZ"/>
              </w:rPr>
              <w:t>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586D98" w:rsidRPr="00A9438E" w:rsidTr="00586D98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2324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Přeplatek </w:t>
            </w:r>
            <w:proofErr w:type="spellStart"/>
            <w:r w:rsidRPr="00A9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elektařina</w:t>
            </w:r>
            <w:proofErr w:type="spellEnd"/>
            <w:r w:rsidRPr="00A9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OÚ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color w:val="000000"/>
                <w:lang w:eastAsia="cs-CZ"/>
              </w:rPr>
              <w:t>17 300,00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586D98" w:rsidRPr="00A9438E" w:rsidTr="00586D98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5169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roofErr w:type="spellStart"/>
            <w:r w:rsidRPr="00A9438E">
              <w:rPr>
                <w:rFonts w:ascii="Times New Roman" w:eastAsia="Times New Roman" w:hAnsi="Times New Roman"/>
                <w:color w:val="000000"/>
                <w:lang w:eastAsia="cs-CZ"/>
              </w:rPr>
              <w:t>Fotogr.práce</w:t>
            </w:r>
            <w:proofErr w:type="spellEnd"/>
            <w:r w:rsidRPr="00A9438E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Vítání občánků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color w:val="000000"/>
                <w:lang w:eastAsia="cs-CZ"/>
              </w:rPr>
              <w:t>2 200,00</w:t>
            </w:r>
          </w:p>
        </w:tc>
      </w:tr>
      <w:tr w:rsidR="00586D98" w:rsidRPr="00A9438E" w:rsidTr="00586D98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5166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Právní služby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color w:val="000000"/>
                <w:lang w:eastAsia="cs-CZ"/>
              </w:rPr>
              <w:t>42 000,00</w:t>
            </w:r>
          </w:p>
        </w:tc>
      </w:tr>
      <w:tr w:rsidR="00586D98" w:rsidRPr="00A9438E" w:rsidTr="00586D98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3721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5169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Sběr a svoz </w:t>
            </w:r>
            <w:proofErr w:type="spellStart"/>
            <w:r w:rsidRPr="00A9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nebezp.odpadu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color w:val="000000"/>
                <w:lang w:eastAsia="cs-CZ"/>
              </w:rPr>
              <w:t>22 800,00</w:t>
            </w:r>
          </w:p>
        </w:tc>
      </w:tr>
      <w:tr w:rsidR="00586D98" w:rsidRPr="00A9438E" w:rsidTr="00586D98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3722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5169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Sběr a svoz </w:t>
            </w:r>
            <w:proofErr w:type="spellStart"/>
            <w:proofErr w:type="gramStart"/>
            <w:r w:rsidRPr="00A9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komunál</w:t>
            </w:r>
            <w:proofErr w:type="gramEnd"/>
            <w:r w:rsidRPr="00A9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Start"/>
            <w:r w:rsidRPr="00A9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odpadu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color w:val="000000"/>
                <w:lang w:eastAsia="cs-CZ"/>
              </w:rPr>
              <w:t>107 200,00</w:t>
            </w:r>
          </w:p>
        </w:tc>
      </w:tr>
      <w:tr w:rsidR="00586D98" w:rsidRPr="00A9438E" w:rsidTr="00586D98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5169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Sběr a svoz </w:t>
            </w:r>
            <w:proofErr w:type="spellStart"/>
            <w:proofErr w:type="gramStart"/>
            <w:r w:rsidRPr="00A9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ost</w:t>
            </w:r>
            <w:proofErr w:type="gramEnd"/>
            <w:r w:rsidRPr="00A9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Start"/>
            <w:r w:rsidRPr="00A9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odpadu</w:t>
            </w:r>
            <w:proofErr w:type="spellEnd"/>
            <w:proofErr w:type="gramEnd"/>
            <w:r w:rsidRPr="00A9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tříděný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color w:val="000000"/>
                <w:lang w:eastAsia="cs-CZ"/>
              </w:rPr>
              <w:t>4 000,00</w:t>
            </w:r>
          </w:p>
        </w:tc>
      </w:tr>
      <w:tr w:rsidR="00586D98" w:rsidRPr="00A9438E" w:rsidTr="00586D98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4349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5499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Pohřebné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color w:val="000000"/>
                <w:lang w:eastAsia="cs-CZ"/>
              </w:rPr>
              <w:t>5 000,00</w:t>
            </w:r>
          </w:p>
        </w:tc>
      </w:tr>
      <w:tr w:rsidR="00586D98" w:rsidRPr="00A9438E" w:rsidTr="00586D98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4351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5229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A9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Neinv.dotace</w:t>
            </w:r>
            <w:proofErr w:type="spellEnd"/>
            <w:r w:rsidRPr="00A94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-</w:t>
            </w:r>
            <w:r w:rsidRPr="00A943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Svaz </w:t>
            </w:r>
            <w:proofErr w:type="spellStart"/>
            <w:proofErr w:type="gramStart"/>
            <w:r w:rsidRPr="00A943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těl</w:t>
            </w:r>
            <w:proofErr w:type="gramEnd"/>
            <w:r w:rsidRPr="00A943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A943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postižených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color w:val="000000"/>
                <w:lang w:eastAsia="cs-CZ"/>
              </w:rPr>
              <w:t>10 000,00</w:t>
            </w:r>
          </w:p>
        </w:tc>
      </w:tr>
      <w:tr w:rsidR="00586D98" w:rsidRPr="00A9438E" w:rsidTr="00586D98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Celkem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193 200,00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98" w:rsidRPr="00A9438E" w:rsidRDefault="00586D98" w:rsidP="00586D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A9438E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193 200,00</w:t>
            </w:r>
          </w:p>
        </w:tc>
      </w:tr>
    </w:tbl>
    <w:p w:rsidR="00093E52" w:rsidRDefault="00586D98">
      <w:r>
        <w:t xml:space="preserve">Rozpočtové opatření č. 10/2020 </w:t>
      </w:r>
    </w:p>
    <w:p w:rsidR="00586D98" w:rsidRDefault="00586D98"/>
    <w:p w:rsidR="00586D98" w:rsidRDefault="00586D98"/>
    <w:p w:rsidR="00586D98" w:rsidRDefault="00586D98"/>
    <w:p w:rsidR="00586D98" w:rsidRDefault="00586D98"/>
    <w:p w:rsidR="00586D98" w:rsidRDefault="00586D98"/>
    <w:p w:rsidR="00586D98" w:rsidRDefault="00586D98"/>
    <w:p w:rsidR="00586D98" w:rsidRDefault="00586D98"/>
    <w:p w:rsidR="00586D98" w:rsidRDefault="00586D98"/>
    <w:p w:rsidR="00586D98" w:rsidRDefault="00586D98"/>
    <w:p w:rsidR="00586D98" w:rsidRDefault="00586D98"/>
    <w:p w:rsidR="00586D98" w:rsidRDefault="00586D98"/>
    <w:p w:rsidR="00586D98" w:rsidRDefault="00586D98"/>
    <w:p w:rsidR="00586D98" w:rsidRDefault="00586D98"/>
    <w:p w:rsidR="00586D98" w:rsidRDefault="00586D98"/>
    <w:p w:rsidR="00586D98" w:rsidRDefault="00586D98">
      <w:r>
        <w:t xml:space="preserve">Provedení schváleno v radě obce na 28. schůzi  dne </w:t>
      </w:r>
      <w:proofErr w:type="gramStart"/>
      <w:r>
        <w:t>27.10.2020</w:t>
      </w:r>
      <w:proofErr w:type="gramEnd"/>
      <w:r>
        <w:t>, usnesení č. 3/28</w:t>
      </w:r>
    </w:p>
    <w:p w:rsidR="00901C7E" w:rsidRDefault="00901C7E"/>
    <w:p w:rsidR="00901C7E" w:rsidRDefault="00901C7E">
      <w:r>
        <w:t xml:space="preserve">Kateřina Sehnalová v.r. </w:t>
      </w:r>
      <w:bookmarkStart w:id="0" w:name="_GoBack"/>
      <w:bookmarkEnd w:id="0"/>
    </w:p>
    <w:sectPr w:rsidR="00901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98"/>
    <w:rsid w:val="00093E52"/>
    <w:rsid w:val="00586D98"/>
    <w:rsid w:val="0090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DDA7"/>
  <w15:chartTrackingRefBased/>
  <w15:docId w15:val="{B451F0E8-FBA9-4277-A047-124743C2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D9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2020-11-30T10:59:00Z</dcterms:created>
  <dcterms:modified xsi:type="dcterms:W3CDTF">2020-11-30T12:41:00Z</dcterms:modified>
</cp:coreProperties>
</file>